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00" w:rsidRDefault="00191400" w:rsidP="00191400">
      <w:pPr>
        <w:jc w:val="center"/>
        <w:rPr>
          <w:rFonts w:ascii="Arial" w:hAnsi="Arial" w:cs="Arial"/>
          <w:b/>
          <w:sz w:val="20"/>
          <w:szCs w:val="20"/>
        </w:rPr>
      </w:pPr>
      <w:r>
        <w:rPr>
          <w:rFonts w:ascii="Arial" w:hAnsi="Arial" w:cs="Arial"/>
          <w:b/>
          <w:sz w:val="20"/>
          <w:szCs w:val="20"/>
        </w:rPr>
        <w:t>St Leonards &amp; St Ives Parish Council</w:t>
      </w:r>
    </w:p>
    <w:p w:rsidR="00191400" w:rsidRDefault="00191400" w:rsidP="00191400">
      <w:pPr>
        <w:pStyle w:val="Subtitle"/>
        <w:rPr>
          <w:rFonts w:ascii="Arial" w:hAnsi="Arial" w:cs="Arial"/>
          <w:sz w:val="20"/>
          <w:szCs w:val="20"/>
        </w:rPr>
      </w:pPr>
      <w:r>
        <w:rPr>
          <w:rFonts w:ascii="Arial" w:hAnsi="Arial" w:cs="Arial"/>
          <w:sz w:val="20"/>
          <w:szCs w:val="20"/>
        </w:rPr>
        <w:t>Planning Committee Meeting</w:t>
      </w:r>
    </w:p>
    <w:p w:rsidR="00191400" w:rsidRDefault="00191400" w:rsidP="00191400">
      <w:pPr>
        <w:pStyle w:val="Subtitle"/>
        <w:rPr>
          <w:rFonts w:ascii="Arial" w:hAnsi="Arial" w:cs="Arial"/>
          <w:sz w:val="20"/>
          <w:szCs w:val="20"/>
        </w:rPr>
      </w:pPr>
      <w:r>
        <w:rPr>
          <w:rFonts w:ascii="Arial" w:hAnsi="Arial" w:cs="Arial"/>
          <w:sz w:val="20"/>
          <w:szCs w:val="20"/>
        </w:rPr>
        <w:t>M</w:t>
      </w:r>
      <w:r w:rsidR="0005732E">
        <w:rPr>
          <w:rFonts w:ascii="Arial" w:hAnsi="Arial" w:cs="Arial"/>
          <w:sz w:val="20"/>
          <w:szCs w:val="20"/>
        </w:rPr>
        <w:t xml:space="preserve">inutes of the meeting held on </w:t>
      </w:r>
      <w:r w:rsidR="00677BB0">
        <w:rPr>
          <w:rFonts w:ascii="Arial" w:hAnsi="Arial" w:cs="Arial"/>
          <w:sz w:val="20"/>
          <w:szCs w:val="20"/>
        </w:rPr>
        <w:t>5</w:t>
      </w:r>
      <w:r w:rsidR="00677BB0" w:rsidRPr="00677BB0">
        <w:rPr>
          <w:rFonts w:ascii="Arial" w:hAnsi="Arial" w:cs="Arial"/>
          <w:sz w:val="20"/>
          <w:szCs w:val="20"/>
          <w:vertAlign w:val="superscript"/>
        </w:rPr>
        <w:t>th</w:t>
      </w:r>
      <w:r w:rsidR="00677BB0">
        <w:rPr>
          <w:rFonts w:ascii="Arial" w:hAnsi="Arial" w:cs="Arial"/>
          <w:sz w:val="20"/>
          <w:szCs w:val="20"/>
        </w:rPr>
        <w:t xml:space="preserve"> December </w:t>
      </w:r>
      <w:r>
        <w:rPr>
          <w:rFonts w:ascii="Arial" w:hAnsi="Arial" w:cs="Arial"/>
          <w:sz w:val="20"/>
          <w:szCs w:val="20"/>
        </w:rPr>
        <w:t>2019 at 7.15pm</w:t>
      </w:r>
    </w:p>
    <w:p w:rsidR="00191400" w:rsidRDefault="00191400" w:rsidP="00191400">
      <w:pPr>
        <w:pStyle w:val="Subtitle"/>
        <w:rPr>
          <w:rFonts w:ascii="Arial" w:hAnsi="Arial" w:cs="Arial"/>
          <w:sz w:val="20"/>
          <w:szCs w:val="20"/>
        </w:rPr>
      </w:pPr>
      <w:r>
        <w:rPr>
          <w:rFonts w:ascii="Arial" w:hAnsi="Arial" w:cs="Arial"/>
          <w:sz w:val="20"/>
          <w:szCs w:val="20"/>
        </w:rPr>
        <w:t xml:space="preserve">Held in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191400" w:rsidRDefault="00191400" w:rsidP="00191400">
      <w:pPr>
        <w:pStyle w:val="Subtitle"/>
        <w:ind w:left="180" w:hanging="360"/>
        <w:jc w:val="both"/>
        <w:rPr>
          <w:rFonts w:ascii="Arial" w:hAnsi="Arial" w:cs="Arial"/>
          <w:b w:val="0"/>
          <w:sz w:val="20"/>
          <w:szCs w:val="20"/>
        </w:rPr>
      </w:pPr>
    </w:p>
    <w:p w:rsidR="00191400" w:rsidRPr="0005732E" w:rsidRDefault="00191400" w:rsidP="0005732E">
      <w:pPr>
        <w:rPr>
          <w:rFonts w:ascii="Arial" w:hAnsi="Arial" w:cs="Arial"/>
          <w:bCs/>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sidR="0005732E">
        <w:rPr>
          <w:rFonts w:ascii="Arial" w:hAnsi="Arial" w:cs="Arial"/>
          <w:sz w:val="20"/>
          <w:szCs w:val="20"/>
        </w:rPr>
        <w:t xml:space="preserve"> </w:t>
      </w:r>
      <w:r w:rsidR="00044E16">
        <w:rPr>
          <w:rFonts w:ascii="Arial" w:hAnsi="Arial" w:cs="Arial"/>
          <w:sz w:val="20"/>
          <w:szCs w:val="20"/>
        </w:rPr>
        <w:t xml:space="preserve">Cllr J B Parker, </w:t>
      </w:r>
      <w:r>
        <w:rPr>
          <w:rFonts w:ascii="Arial" w:hAnsi="Arial" w:cs="Arial"/>
          <w:bCs/>
          <w:sz w:val="20"/>
          <w:szCs w:val="20"/>
        </w:rPr>
        <w:t>Chairman</w:t>
      </w:r>
      <w:r w:rsidR="0005732E">
        <w:rPr>
          <w:rFonts w:ascii="Arial" w:hAnsi="Arial" w:cs="Arial"/>
          <w:bCs/>
          <w:sz w:val="20"/>
          <w:szCs w:val="20"/>
        </w:rPr>
        <w:t xml:space="preserve"> </w:t>
      </w:r>
    </w:p>
    <w:tbl>
      <w:tblPr>
        <w:tblW w:w="7719" w:type="dxa"/>
        <w:tblInd w:w="709" w:type="dxa"/>
        <w:tblLook w:val="04A0" w:firstRow="1" w:lastRow="0" w:firstColumn="1" w:lastColumn="0" w:noHBand="0" w:noVBand="1"/>
      </w:tblPr>
      <w:tblGrid>
        <w:gridCol w:w="1891"/>
        <w:gridCol w:w="2362"/>
        <w:gridCol w:w="1828"/>
        <w:gridCol w:w="1638"/>
      </w:tblGrid>
      <w:tr w:rsidR="00781E9A" w:rsidTr="00781E9A">
        <w:trPr>
          <w:trHeight w:val="106"/>
        </w:trPr>
        <w:tc>
          <w:tcPr>
            <w:tcW w:w="1891" w:type="dxa"/>
          </w:tcPr>
          <w:p w:rsidR="00781E9A" w:rsidRDefault="00781E9A" w:rsidP="00AB5D73">
            <w:pPr>
              <w:spacing w:line="252" w:lineRule="auto"/>
              <w:jc w:val="both"/>
              <w:rPr>
                <w:rFonts w:ascii="Arial" w:hAnsi="Arial" w:cs="Arial"/>
                <w:bCs/>
                <w:sz w:val="20"/>
                <w:szCs w:val="20"/>
              </w:rPr>
            </w:pPr>
            <w:r>
              <w:rPr>
                <w:rFonts w:ascii="Arial" w:hAnsi="Arial" w:cs="Arial"/>
                <w:bCs/>
                <w:sz w:val="20"/>
                <w:szCs w:val="20"/>
              </w:rPr>
              <w:t>Cllr R Bryan</w:t>
            </w:r>
          </w:p>
          <w:p w:rsidR="00781E9A" w:rsidRDefault="00781E9A" w:rsidP="00AB5D73">
            <w:pPr>
              <w:spacing w:line="252" w:lineRule="auto"/>
              <w:jc w:val="both"/>
              <w:rPr>
                <w:rFonts w:ascii="Arial" w:hAnsi="Arial" w:cs="Arial"/>
                <w:sz w:val="20"/>
                <w:szCs w:val="20"/>
              </w:rPr>
            </w:pPr>
            <w:r>
              <w:rPr>
                <w:rFonts w:ascii="Arial" w:hAnsi="Arial" w:cs="Arial"/>
                <w:bCs/>
                <w:sz w:val="20"/>
                <w:szCs w:val="20"/>
              </w:rPr>
              <w:t>Cllr A Davies,</w:t>
            </w:r>
          </w:p>
          <w:p w:rsidR="00781E9A" w:rsidRDefault="00781E9A" w:rsidP="00AB5D73">
            <w:pPr>
              <w:jc w:val="both"/>
              <w:rPr>
                <w:rFonts w:ascii="Arial" w:hAnsi="Arial" w:cs="Arial"/>
                <w:bCs/>
                <w:sz w:val="20"/>
                <w:szCs w:val="20"/>
              </w:rPr>
            </w:pPr>
          </w:p>
          <w:p w:rsidR="00781E9A" w:rsidRDefault="00781E9A" w:rsidP="00191400">
            <w:pPr>
              <w:rPr>
                <w:rFonts w:ascii="Arial" w:hAnsi="Arial" w:cs="Arial"/>
                <w:bCs/>
                <w:sz w:val="20"/>
                <w:szCs w:val="20"/>
              </w:rPr>
            </w:pPr>
          </w:p>
        </w:tc>
        <w:tc>
          <w:tcPr>
            <w:tcW w:w="2362" w:type="dxa"/>
          </w:tcPr>
          <w:p w:rsidR="00781E9A" w:rsidRDefault="00781E9A" w:rsidP="00781E9A">
            <w:pPr>
              <w:spacing w:line="252" w:lineRule="auto"/>
              <w:jc w:val="both"/>
              <w:rPr>
                <w:rFonts w:ascii="Arial" w:hAnsi="Arial" w:cs="Arial"/>
                <w:sz w:val="20"/>
                <w:szCs w:val="20"/>
              </w:rPr>
            </w:pPr>
            <w:r>
              <w:rPr>
                <w:rFonts w:ascii="Arial" w:hAnsi="Arial" w:cs="Arial"/>
                <w:sz w:val="20"/>
                <w:szCs w:val="20"/>
              </w:rPr>
              <w:t>Cllr K Gawler</w:t>
            </w:r>
          </w:p>
          <w:p w:rsidR="00781E9A" w:rsidRPr="00044E16" w:rsidRDefault="00781E9A" w:rsidP="00191400">
            <w:pPr>
              <w:rPr>
                <w:rFonts w:ascii="Arial" w:hAnsi="Arial" w:cs="Arial"/>
                <w:sz w:val="20"/>
                <w:szCs w:val="20"/>
              </w:rPr>
            </w:pPr>
            <w:r w:rsidRPr="00044E16">
              <w:rPr>
                <w:rFonts w:ascii="Arial" w:hAnsi="Arial" w:cs="Arial"/>
                <w:sz w:val="20"/>
                <w:szCs w:val="20"/>
              </w:rPr>
              <w:t>Cllr J W Parker</w:t>
            </w:r>
          </w:p>
        </w:tc>
        <w:tc>
          <w:tcPr>
            <w:tcW w:w="1828" w:type="dxa"/>
          </w:tcPr>
          <w:p w:rsidR="00781E9A" w:rsidRDefault="00781E9A" w:rsidP="00191400">
            <w:pPr>
              <w:spacing w:line="252" w:lineRule="auto"/>
              <w:jc w:val="both"/>
              <w:rPr>
                <w:rFonts w:ascii="Arial" w:hAnsi="Arial" w:cs="Arial"/>
                <w:sz w:val="20"/>
                <w:szCs w:val="20"/>
              </w:rPr>
            </w:pPr>
            <w:r>
              <w:rPr>
                <w:rFonts w:ascii="Arial" w:hAnsi="Arial" w:cs="Arial"/>
                <w:sz w:val="20"/>
                <w:szCs w:val="20"/>
              </w:rPr>
              <w:t>Cllr Mrs K Neale</w:t>
            </w:r>
          </w:p>
          <w:p w:rsidR="00781E9A" w:rsidRDefault="00781E9A" w:rsidP="00191400">
            <w:pPr>
              <w:spacing w:line="252" w:lineRule="auto"/>
              <w:jc w:val="both"/>
              <w:rPr>
                <w:rFonts w:ascii="Arial" w:hAnsi="Arial" w:cs="Arial"/>
                <w:sz w:val="20"/>
                <w:szCs w:val="20"/>
              </w:rPr>
            </w:pPr>
          </w:p>
          <w:p w:rsidR="00781E9A" w:rsidRDefault="00781E9A" w:rsidP="00191400">
            <w:pPr>
              <w:pStyle w:val="Subtitle"/>
              <w:spacing w:line="252" w:lineRule="auto"/>
              <w:jc w:val="both"/>
              <w:rPr>
                <w:rFonts w:ascii="Arial" w:hAnsi="Arial" w:cs="Arial"/>
                <w:b w:val="0"/>
                <w:sz w:val="20"/>
                <w:szCs w:val="20"/>
              </w:rPr>
            </w:pPr>
          </w:p>
        </w:tc>
        <w:tc>
          <w:tcPr>
            <w:tcW w:w="1638" w:type="dxa"/>
            <w:hideMark/>
          </w:tcPr>
          <w:p w:rsidR="00781E9A" w:rsidRDefault="00781E9A" w:rsidP="00AB5D73">
            <w:pPr>
              <w:pStyle w:val="Subtitle"/>
              <w:spacing w:line="252" w:lineRule="auto"/>
              <w:jc w:val="both"/>
              <w:rPr>
                <w:rFonts w:ascii="Arial" w:hAnsi="Arial" w:cs="Arial"/>
                <w:b w:val="0"/>
                <w:sz w:val="20"/>
                <w:szCs w:val="20"/>
              </w:rPr>
            </w:pPr>
          </w:p>
        </w:tc>
      </w:tr>
    </w:tbl>
    <w:p w:rsidR="00CE2FD4" w:rsidRDefault="00191400">
      <w:pPr>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Mrs Ann Jacobs Clerk to Council</w:t>
      </w:r>
      <w:r w:rsidR="00AB5D73">
        <w:rPr>
          <w:rFonts w:ascii="Arial" w:hAnsi="Arial" w:cs="Arial"/>
          <w:sz w:val="20"/>
          <w:szCs w:val="20"/>
        </w:rPr>
        <w:t xml:space="preserve"> </w:t>
      </w:r>
    </w:p>
    <w:p w:rsidR="00AB5D73" w:rsidRDefault="00AB5D73">
      <w:pPr>
        <w:rPr>
          <w:rFonts w:ascii="Arial" w:hAnsi="Arial" w:cs="Arial"/>
          <w:sz w:val="20"/>
          <w:szCs w:val="20"/>
        </w:rPr>
      </w:pPr>
    </w:p>
    <w:p w:rsidR="00AB5D73" w:rsidRDefault="00AB5D73">
      <w:pPr>
        <w:rPr>
          <w:rFonts w:ascii="Arial" w:hAnsi="Arial" w:cs="Arial"/>
          <w:sz w:val="20"/>
          <w:szCs w:val="20"/>
        </w:rPr>
      </w:pPr>
      <w:r>
        <w:rPr>
          <w:rFonts w:ascii="Arial" w:eastAsia="Medieval" w:hAnsi="Arial" w:cs="Arial"/>
          <w:b/>
          <w:bCs/>
          <w:sz w:val="20"/>
          <w:szCs w:val="22"/>
        </w:rPr>
        <w:t>Public speaking</w:t>
      </w:r>
      <w:r w:rsidR="0005732E">
        <w:rPr>
          <w:rFonts w:ascii="Arial" w:eastAsia="Medieval" w:hAnsi="Arial" w:cs="Arial"/>
          <w:sz w:val="20"/>
          <w:szCs w:val="20"/>
        </w:rPr>
        <w:t>: None</w:t>
      </w:r>
    </w:p>
    <w:p w:rsidR="00191400" w:rsidRDefault="00191400">
      <w:pPr>
        <w:rPr>
          <w:rFonts w:ascii="Arial" w:hAnsi="Arial" w:cs="Arial"/>
          <w:sz w:val="20"/>
          <w:szCs w:val="20"/>
        </w:rPr>
      </w:pPr>
    </w:p>
    <w:p w:rsidR="00191400" w:rsidRDefault="00044E16" w:rsidP="00191400">
      <w:pPr>
        <w:ind w:right="171" w:hanging="142"/>
        <w:rPr>
          <w:rFonts w:ascii="Arial" w:hAnsi="Arial" w:cs="Arial"/>
          <w:b/>
          <w:bCs/>
          <w:sz w:val="20"/>
          <w:szCs w:val="20"/>
        </w:rPr>
      </w:pPr>
      <w:r>
        <w:rPr>
          <w:rFonts w:ascii="Arial" w:hAnsi="Arial" w:cs="Arial"/>
          <w:b/>
          <w:sz w:val="20"/>
          <w:szCs w:val="20"/>
        </w:rPr>
        <w:t>218</w:t>
      </w:r>
      <w:r w:rsidR="00191400">
        <w:rPr>
          <w:rFonts w:ascii="Arial" w:hAnsi="Arial" w:cs="Arial"/>
          <w:b/>
          <w:sz w:val="20"/>
          <w:szCs w:val="20"/>
        </w:rPr>
        <w:t xml:space="preserve">.  </w:t>
      </w:r>
      <w:r w:rsidR="00191400">
        <w:rPr>
          <w:rFonts w:ascii="Arial" w:hAnsi="Arial" w:cs="Arial"/>
          <w:b/>
          <w:bCs/>
          <w:sz w:val="20"/>
          <w:szCs w:val="20"/>
        </w:rPr>
        <w:t xml:space="preserve">Declarations of Pecuniary Interest:  </w:t>
      </w:r>
      <w:r w:rsidR="00AB5D73">
        <w:rPr>
          <w:rFonts w:ascii="Arial" w:hAnsi="Arial" w:cs="Arial"/>
          <w:b/>
          <w:bCs/>
          <w:sz w:val="20"/>
          <w:szCs w:val="20"/>
        </w:rPr>
        <w:t>None</w:t>
      </w:r>
    </w:p>
    <w:p w:rsidR="00191400" w:rsidRDefault="00191400" w:rsidP="00191400">
      <w:pPr>
        <w:tabs>
          <w:tab w:val="left" w:pos="720"/>
        </w:tabs>
        <w:ind w:left="360" w:right="171"/>
        <w:rPr>
          <w:rFonts w:ascii="Arial" w:hAnsi="Arial" w:cs="Arial"/>
          <w:b/>
          <w:sz w:val="20"/>
          <w:szCs w:val="20"/>
        </w:rPr>
      </w:pPr>
    </w:p>
    <w:p w:rsidR="0005732E" w:rsidRDefault="00044E16" w:rsidP="0005732E">
      <w:pPr>
        <w:tabs>
          <w:tab w:val="left" w:pos="0"/>
          <w:tab w:val="left" w:pos="9015"/>
        </w:tabs>
        <w:ind w:right="-874" w:hanging="142"/>
        <w:rPr>
          <w:rFonts w:ascii="Arial" w:hAnsi="Arial" w:cs="Arial"/>
          <w:bCs/>
          <w:sz w:val="20"/>
          <w:szCs w:val="20"/>
        </w:rPr>
      </w:pPr>
      <w:r>
        <w:rPr>
          <w:rFonts w:ascii="Arial" w:hAnsi="Arial" w:cs="Arial"/>
          <w:b/>
          <w:sz w:val="20"/>
          <w:szCs w:val="20"/>
        </w:rPr>
        <w:t>219</w:t>
      </w:r>
      <w:r w:rsidR="00191400">
        <w:rPr>
          <w:rFonts w:ascii="Arial" w:hAnsi="Arial" w:cs="Arial"/>
          <w:b/>
          <w:sz w:val="20"/>
          <w:szCs w:val="20"/>
        </w:rPr>
        <w:t xml:space="preserve">.  </w:t>
      </w:r>
      <w:r w:rsidR="00191400">
        <w:rPr>
          <w:rFonts w:ascii="Arial" w:hAnsi="Arial" w:cs="Arial"/>
          <w:b/>
          <w:bCs/>
          <w:sz w:val="20"/>
          <w:szCs w:val="20"/>
        </w:rPr>
        <w:t>Apologies for absence</w:t>
      </w:r>
      <w:r w:rsidR="00191400">
        <w:rPr>
          <w:rFonts w:ascii="Arial" w:hAnsi="Arial" w:cs="Arial"/>
          <w:bCs/>
          <w:sz w:val="20"/>
          <w:szCs w:val="20"/>
        </w:rPr>
        <w:t xml:space="preserve">:  </w:t>
      </w:r>
      <w:r>
        <w:rPr>
          <w:rFonts w:ascii="Arial" w:hAnsi="Arial" w:cs="Arial"/>
          <w:bCs/>
          <w:sz w:val="20"/>
          <w:szCs w:val="20"/>
        </w:rPr>
        <w:t>Cllr Mrs S Marshall</w:t>
      </w:r>
      <w:r w:rsidR="00AB5D73">
        <w:rPr>
          <w:rFonts w:ascii="Arial" w:hAnsi="Arial" w:cs="Arial"/>
          <w:bCs/>
          <w:sz w:val="20"/>
          <w:szCs w:val="20"/>
        </w:rPr>
        <w:t xml:space="preserve">, </w:t>
      </w:r>
      <w:r w:rsidR="00191400">
        <w:rPr>
          <w:rFonts w:ascii="Arial" w:hAnsi="Arial" w:cs="Arial"/>
          <w:bCs/>
          <w:sz w:val="20"/>
          <w:szCs w:val="20"/>
        </w:rPr>
        <w:t>Cllr N Hindmarch</w:t>
      </w:r>
      <w:r w:rsidR="007F0614">
        <w:rPr>
          <w:rFonts w:ascii="Arial" w:hAnsi="Arial" w:cs="Arial"/>
          <w:bCs/>
          <w:sz w:val="20"/>
          <w:szCs w:val="20"/>
        </w:rPr>
        <w:t xml:space="preserve"> and Cllr Mrs A Warman</w:t>
      </w:r>
    </w:p>
    <w:p w:rsidR="00191400" w:rsidRDefault="0005732E" w:rsidP="0005732E">
      <w:pPr>
        <w:tabs>
          <w:tab w:val="left" w:pos="0"/>
          <w:tab w:val="left" w:pos="9015"/>
        </w:tabs>
        <w:ind w:right="-874" w:hanging="142"/>
        <w:rPr>
          <w:rFonts w:ascii="Arial" w:hAnsi="Arial" w:cs="Arial"/>
          <w:bCs/>
          <w:sz w:val="20"/>
          <w:szCs w:val="20"/>
        </w:rPr>
      </w:pPr>
      <w:r>
        <w:rPr>
          <w:rFonts w:ascii="Arial" w:hAnsi="Arial" w:cs="Arial"/>
          <w:bCs/>
          <w:sz w:val="20"/>
          <w:szCs w:val="20"/>
        </w:rPr>
        <w:tab/>
      </w:r>
    </w:p>
    <w:p w:rsidR="0005732E" w:rsidRDefault="00D871DB" w:rsidP="0005732E">
      <w:pPr>
        <w:tabs>
          <w:tab w:val="left" w:pos="0"/>
        </w:tabs>
        <w:ind w:right="-328" w:hanging="180"/>
        <w:rPr>
          <w:rFonts w:ascii="Arial" w:hAnsi="Arial" w:cs="Arial"/>
          <w:b/>
          <w:bCs/>
          <w:sz w:val="20"/>
          <w:szCs w:val="20"/>
        </w:rPr>
      </w:pPr>
      <w:r>
        <w:rPr>
          <w:rFonts w:ascii="Arial" w:hAnsi="Arial" w:cs="Arial"/>
          <w:b/>
          <w:bCs/>
          <w:sz w:val="20"/>
          <w:szCs w:val="20"/>
        </w:rPr>
        <w:t>220</w:t>
      </w:r>
      <w:r w:rsidR="0005732E">
        <w:rPr>
          <w:rFonts w:ascii="Arial" w:hAnsi="Arial" w:cs="Arial"/>
          <w:b/>
          <w:bCs/>
          <w:sz w:val="20"/>
          <w:szCs w:val="20"/>
        </w:rPr>
        <w:t>.  Minutes –</w:t>
      </w:r>
      <w:r w:rsidR="0005732E">
        <w:rPr>
          <w:rFonts w:ascii="Arial" w:eastAsia="Medieval" w:hAnsi="Arial" w:cs="Arial"/>
          <w:bCs/>
          <w:sz w:val="20"/>
          <w:szCs w:val="20"/>
        </w:rPr>
        <w:t>T</w:t>
      </w:r>
      <w:r w:rsidR="006D3749">
        <w:rPr>
          <w:rFonts w:ascii="Arial" w:eastAsia="Medieval" w:hAnsi="Arial" w:cs="Arial"/>
          <w:bCs/>
          <w:sz w:val="20"/>
          <w:szCs w:val="20"/>
        </w:rPr>
        <w:t xml:space="preserve">he </w:t>
      </w:r>
      <w:r w:rsidR="0005732E">
        <w:rPr>
          <w:rFonts w:ascii="Arial" w:eastAsia="Medieval" w:hAnsi="Arial" w:cs="Arial"/>
          <w:bCs/>
          <w:sz w:val="20"/>
          <w:szCs w:val="20"/>
        </w:rPr>
        <w:t>M</w:t>
      </w:r>
      <w:r w:rsidR="00044E16">
        <w:rPr>
          <w:rFonts w:ascii="Arial" w:eastAsia="Medieval" w:hAnsi="Arial" w:cs="Arial"/>
          <w:bCs/>
          <w:sz w:val="20"/>
          <w:szCs w:val="20"/>
        </w:rPr>
        <w:t>inutes of the meeting held on 31</w:t>
      </w:r>
      <w:r w:rsidR="00044E16" w:rsidRPr="00044E16">
        <w:rPr>
          <w:rFonts w:ascii="Arial" w:eastAsia="Medieval" w:hAnsi="Arial" w:cs="Arial"/>
          <w:bCs/>
          <w:sz w:val="20"/>
          <w:szCs w:val="20"/>
          <w:vertAlign w:val="superscript"/>
        </w:rPr>
        <w:t>st</w:t>
      </w:r>
      <w:r w:rsidR="00044E16">
        <w:rPr>
          <w:rFonts w:ascii="Arial" w:eastAsia="Medieval" w:hAnsi="Arial" w:cs="Arial"/>
          <w:bCs/>
          <w:sz w:val="20"/>
          <w:szCs w:val="20"/>
        </w:rPr>
        <w:t xml:space="preserve"> </w:t>
      </w:r>
      <w:r w:rsidR="0005732E">
        <w:rPr>
          <w:rFonts w:ascii="Arial" w:eastAsia="Medieval" w:hAnsi="Arial" w:cs="Arial"/>
          <w:bCs/>
          <w:sz w:val="20"/>
          <w:szCs w:val="20"/>
        </w:rPr>
        <w:t>October 2019</w:t>
      </w:r>
      <w:r w:rsidR="006D3749">
        <w:rPr>
          <w:rFonts w:ascii="Arial" w:eastAsia="Medieval" w:hAnsi="Arial" w:cs="Arial"/>
          <w:bCs/>
          <w:sz w:val="20"/>
          <w:szCs w:val="20"/>
        </w:rPr>
        <w:t xml:space="preserve"> were agreed as a true and accurate record.  Proposed by </w:t>
      </w:r>
      <w:r w:rsidR="00781E9A">
        <w:rPr>
          <w:rFonts w:ascii="Arial" w:eastAsia="Medieval" w:hAnsi="Arial" w:cs="Arial"/>
          <w:bCs/>
          <w:sz w:val="20"/>
          <w:szCs w:val="20"/>
        </w:rPr>
        <w:t xml:space="preserve">Cllr K Gawler </w:t>
      </w:r>
      <w:r w:rsidR="00781E9A">
        <w:rPr>
          <w:rFonts w:ascii="Arial" w:eastAsia="Medieval" w:hAnsi="Arial" w:cs="Arial"/>
          <w:bCs/>
          <w:sz w:val="20"/>
          <w:szCs w:val="20"/>
        </w:rPr>
        <w:t xml:space="preserve">seconded by </w:t>
      </w:r>
      <w:r w:rsidR="00781E9A">
        <w:rPr>
          <w:rFonts w:ascii="Arial" w:eastAsia="Medieval" w:hAnsi="Arial" w:cs="Arial"/>
          <w:bCs/>
          <w:sz w:val="20"/>
          <w:szCs w:val="20"/>
        </w:rPr>
        <w:t>Cllr Mrs K Neale.</w:t>
      </w:r>
    </w:p>
    <w:p w:rsidR="00D871DB" w:rsidRDefault="00D871DB" w:rsidP="0005732E">
      <w:pPr>
        <w:tabs>
          <w:tab w:val="right" w:pos="9525"/>
        </w:tabs>
        <w:ind w:left="142" w:right="-933" w:hanging="283"/>
        <w:rPr>
          <w:rFonts w:ascii="Arial" w:eastAsia="Medieval" w:hAnsi="Arial" w:cs="Arial"/>
          <w:b/>
          <w:bCs/>
          <w:sz w:val="20"/>
          <w:szCs w:val="22"/>
        </w:rPr>
      </w:pPr>
    </w:p>
    <w:p w:rsidR="0005732E" w:rsidRDefault="00D871DB" w:rsidP="0005732E">
      <w:pPr>
        <w:tabs>
          <w:tab w:val="right" w:pos="9525"/>
        </w:tabs>
        <w:ind w:left="142" w:right="-933" w:hanging="283"/>
        <w:rPr>
          <w:rFonts w:ascii="Arial" w:hAnsi="Arial" w:cs="Arial"/>
          <w:bCs/>
          <w:sz w:val="20"/>
          <w:szCs w:val="20"/>
        </w:rPr>
      </w:pPr>
      <w:r>
        <w:rPr>
          <w:rFonts w:ascii="Arial" w:eastAsia="Medieval" w:hAnsi="Arial" w:cs="Arial"/>
          <w:b/>
          <w:bCs/>
          <w:sz w:val="20"/>
          <w:szCs w:val="22"/>
        </w:rPr>
        <w:t>221</w:t>
      </w:r>
      <w:r w:rsidR="0005732E">
        <w:rPr>
          <w:rFonts w:ascii="Arial" w:eastAsia="Medieval" w:hAnsi="Arial" w:cs="Arial"/>
          <w:b/>
          <w:bCs/>
          <w:sz w:val="20"/>
          <w:szCs w:val="22"/>
        </w:rPr>
        <w:t>.</w:t>
      </w:r>
      <w:r w:rsidR="0005732E">
        <w:rPr>
          <w:rFonts w:ascii="Arial" w:eastAsia="Medieval" w:hAnsi="Arial" w:cs="Arial"/>
          <w:bCs/>
          <w:sz w:val="20"/>
          <w:szCs w:val="22"/>
        </w:rPr>
        <w:t xml:space="preserve">  </w:t>
      </w:r>
      <w:r w:rsidR="0005732E">
        <w:rPr>
          <w:rFonts w:ascii="Arial" w:hAnsi="Arial" w:cs="Arial"/>
          <w:b/>
          <w:bCs/>
          <w:sz w:val="20"/>
          <w:szCs w:val="20"/>
        </w:rPr>
        <w:t xml:space="preserve">Matters arising from the Minutes: </w:t>
      </w:r>
      <w:r w:rsidR="0005732E">
        <w:rPr>
          <w:rFonts w:ascii="Arial" w:hAnsi="Arial" w:cs="Arial"/>
          <w:bCs/>
          <w:sz w:val="20"/>
          <w:szCs w:val="20"/>
        </w:rPr>
        <w:t xml:space="preserve">  </w:t>
      </w:r>
      <w:r w:rsidR="00781E9A">
        <w:rPr>
          <w:rFonts w:ascii="Arial" w:hAnsi="Arial" w:cs="Arial"/>
          <w:bCs/>
          <w:sz w:val="20"/>
          <w:szCs w:val="20"/>
        </w:rPr>
        <w:t>None</w:t>
      </w:r>
    </w:p>
    <w:p w:rsidR="0005732E" w:rsidRDefault="0005732E" w:rsidP="0005732E">
      <w:pPr>
        <w:tabs>
          <w:tab w:val="right" w:pos="9525"/>
        </w:tabs>
        <w:ind w:right="-933"/>
        <w:rPr>
          <w:rFonts w:ascii="Arial" w:hAnsi="Arial" w:cs="Arial"/>
          <w:bCs/>
          <w:sz w:val="20"/>
          <w:szCs w:val="20"/>
        </w:rPr>
      </w:pPr>
    </w:p>
    <w:p w:rsidR="0005732E" w:rsidRDefault="00D871DB" w:rsidP="0005732E">
      <w:pPr>
        <w:ind w:left="-180"/>
        <w:rPr>
          <w:rFonts w:ascii="Arial" w:hAnsi="Arial" w:cs="Arial"/>
          <w:bCs/>
          <w:sz w:val="20"/>
          <w:szCs w:val="20"/>
        </w:rPr>
      </w:pPr>
      <w:r>
        <w:rPr>
          <w:rFonts w:ascii="Arial" w:hAnsi="Arial" w:cs="Arial"/>
          <w:b/>
          <w:bCs/>
          <w:sz w:val="20"/>
          <w:szCs w:val="20"/>
        </w:rPr>
        <w:t>222</w:t>
      </w:r>
      <w:r w:rsidR="0005732E">
        <w:rPr>
          <w:rFonts w:ascii="Arial" w:hAnsi="Arial" w:cs="Arial"/>
          <w:b/>
          <w:bCs/>
          <w:sz w:val="20"/>
          <w:szCs w:val="20"/>
        </w:rPr>
        <w:t>.   Correspondence, for information only:</w:t>
      </w:r>
      <w:r w:rsidR="0005732E">
        <w:rPr>
          <w:rFonts w:ascii="Arial" w:hAnsi="Arial" w:cs="Arial"/>
          <w:bCs/>
          <w:sz w:val="20"/>
          <w:szCs w:val="20"/>
        </w:rPr>
        <w:t xml:space="preserve"> </w:t>
      </w:r>
    </w:p>
    <w:tbl>
      <w:tblPr>
        <w:tblW w:w="9143" w:type="dxa"/>
        <w:tblInd w:w="-108" w:type="dxa"/>
        <w:tblBorders>
          <w:top w:val="nil"/>
          <w:left w:val="nil"/>
          <w:bottom w:val="nil"/>
          <w:right w:val="nil"/>
        </w:tblBorders>
        <w:tblLayout w:type="fixed"/>
        <w:tblLook w:val="0000" w:firstRow="0" w:lastRow="0" w:firstColumn="0" w:lastColumn="0" w:noHBand="0" w:noVBand="0"/>
      </w:tblPr>
      <w:tblGrid>
        <w:gridCol w:w="9143"/>
      </w:tblGrid>
      <w:tr w:rsidR="00D05355" w:rsidRPr="00D05355" w:rsidTr="00D05355">
        <w:trPr>
          <w:trHeight w:val="241"/>
        </w:trPr>
        <w:tc>
          <w:tcPr>
            <w:tcW w:w="9143" w:type="dxa"/>
          </w:tcPr>
          <w:p w:rsidR="00D05355" w:rsidRPr="00781E9A" w:rsidRDefault="00781E9A" w:rsidP="00781E9A">
            <w:pPr>
              <w:pStyle w:val="ListParagraph"/>
              <w:numPr>
                <w:ilvl w:val="0"/>
                <w:numId w:val="5"/>
              </w:numPr>
              <w:autoSpaceDE w:val="0"/>
              <w:autoSpaceDN w:val="0"/>
              <w:adjustRightInd w:val="0"/>
              <w:rPr>
                <w:rFonts w:ascii="Arial" w:eastAsiaTheme="minorHAnsi" w:hAnsi="Arial" w:cs="Arial"/>
                <w:color w:val="000000"/>
                <w:sz w:val="20"/>
                <w:szCs w:val="20"/>
              </w:rPr>
            </w:pPr>
            <w:r w:rsidRPr="00781E9A">
              <w:rPr>
                <w:rFonts w:ascii="Arial" w:eastAsiaTheme="minorHAnsi" w:hAnsi="Arial" w:cs="Arial"/>
                <w:color w:val="000000"/>
                <w:sz w:val="20"/>
                <w:szCs w:val="20"/>
              </w:rPr>
              <w:t>Appeal dismissed 13 Paddock Close – The Clerk had circulated the decision as the key reason had been the lack of a signed unilateral undertaking which could be rectified.</w:t>
            </w:r>
          </w:p>
          <w:p w:rsidR="00781E9A" w:rsidRPr="00781E9A" w:rsidRDefault="00781E9A" w:rsidP="00781E9A">
            <w:pPr>
              <w:pStyle w:val="ListParagraph"/>
              <w:numPr>
                <w:ilvl w:val="0"/>
                <w:numId w:val="5"/>
              </w:numPr>
              <w:autoSpaceDE w:val="0"/>
              <w:autoSpaceDN w:val="0"/>
              <w:adjustRightInd w:val="0"/>
              <w:rPr>
                <w:rFonts w:ascii="Arial" w:eastAsiaTheme="minorHAnsi" w:hAnsi="Arial" w:cs="Arial"/>
                <w:color w:val="000000"/>
                <w:sz w:val="20"/>
                <w:szCs w:val="20"/>
              </w:rPr>
            </w:pPr>
            <w:r w:rsidRPr="00781E9A">
              <w:rPr>
                <w:rFonts w:ascii="Arial" w:eastAsiaTheme="minorHAnsi" w:hAnsi="Arial" w:cs="Arial"/>
                <w:color w:val="000000"/>
                <w:sz w:val="20"/>
                <w:szCs w:val="20"/>
              </w:rPr>
              <w:t xml:space="preserve">Enforcement Letter re Land adjacent to 29 Grange Road </w:t>
            </w:r>
            <w:proofErr w:type="gramStart"/>
            <w:r w:rsidRPr="00781E9A">
              <w:rPr>
                <w:rFonts w:ascii="Arial" w:eastAsiaTheme="minorHAnsi" w:hAnsi="Arial" w:cs="Arial"/>
                <w:color w:val="000000"/>
                <w:sz w:val="20"/>
                <w:szCs w:val="20"/>
              </w:rPr>
              <w:t>–  The</w:t>
            </w:r>
            <w:proofErr w:type="gramEnd"/>
            <w:r w:rsidRPr="00781E9A">
              <w:rPr>
                <w:rFonts w:ascii="Arial" w:eastAsiaTheme="minorHAnsi" w:hAnsi="Arial" w:cs="Arial"/>
                <w:color w:val="000000"/>
                <w:sz w:val="20"/>
                <w:szCs w:val="20"/>
              </w:rPr>
              <w:t xml:space="preserve"> park home has been removed.</w:t>
            </w:r>
          </w:p>
        </w:tc>
      </w:tr>
    </w:tbl>
    <w:p w:rsidR="0005732E" w:rsidRDefault="0005732E" w:rsidP="0005732E">
      <w:pPr>
        <w:rPr>
          <w:rFonts w:ascii="Arial" w:hAnsi="Arial" w:cs="Arial"/>
          <w:b/>
          <w:bCs/>
          <w:sz w:val="20"/>
          <w:szCs w:val="20"/>
        </w:rPr>
      </w:pPr>
    </w:p>
    <w:p w:rsidR="0005732E" w:rsidRPr="00684FEC" w:rsidRDefault="00D871DB" w:rsidP="0005732E">
      <w:pPr>
        <w:ind w:left="142" w:hanging="284"/>
        <w:rPr>
          <w:rFonts w:ascii="Arial" w:hAnsi="Arial" w:cs="Arial"/>
          <w:bCs/>
          <w:kern w:val="28"/>
          <w:sz w:val="20"/>
          <w:szCs w:val="20"/>
        </w:rPr>
      </w:pPr>
      <w:r>
        <w:rPr>
          <w:rFonts w:ascii="Arial" w:hAnsi="Arial" w:cs="Arial"/>
          <w:b/>
          <w:sz w:val="20"/>
          <w:szCs w:val="20"/>
        </w:rPr>
        <w:t>223</w:t>
      </w:r>
      <w:r w:rsidR="0005732E">
        <w:rPr>
          <w:rFonts w:ascii="Arial" w:hAnsi="Arial" w:cs="Arial"/>
          <w:b/>
          <w:sz w:val="20"/>
          <w:szCs w:val="20"/>
        </w:rPr>
        <w:t xml:space="preserve">.  </w:t>
      </w:r>
      <w:r w:rsidR="0005732E">
        <w:rPr>
          <w:rFonts w:ascii="Arial" w:hAnsi="Arial" w:cs="Arial"/>
          <w:b/>
          <w:bCs/>
          <w:kern w:val="28"/>
          <w:sz w:val="20"/>
          <w:szCs w:val="20"/>
        </w:rPr>
        <w:t>Plan</w:t>
      </w:r>
      <w:r w:rsidR="00044E16">
        <w:rPr>
          <w:rFonts w:ascii="Arial" w:hAnsi="Arial" w:cs="Arial"/>
          <w:b/>
          <w:bCs/>
          <w:kern w:val="28"/>
          <w:sz w:val="20"/>
          <w:szCs w:val="20"/>
        </w:rPr>
        <w:t>ning Decisions – Emailed 3</w:t>
      </w:r>
      <w:r w:rsidR="00044E16" w:rsidRPr="00044E16">
        <w:rPr>
          <w:rFonts w:ascii="Arial" w:hAnsi="Arial" w:cs="Arial"/>
          <w:b/>
          <w:bCs/>
          <w:kern w:val="28"/>
          <w:sz w:val="20"/>
          <w:szCs w:val="20"/>
          <w:vertAlign w:val="superscript"/>
        </w:rPr>
        <w:t>rd</w:t>
      </w:r>
      <w:r w:rsidR="00044E16">
        <w:rPr>
          <w:rFonts w:ascii="Arial" w:hAnsi="Arial" w:cs="Arial"/>
          <w:b/>
          <w:bCs/>
          <w:kern w:val="28"/>
          <w:sz w:val="20"/>
          <w:szCs w:val="20"/>
        </w:rPr>
        <w:t xml:space="preserve"> December </w:t>
      </w:r>
      <w:r w:rsidR="0005732E">
        <w:rPr>
          <w:rFonts w:ascii="Arial" w:hAnsi="Arial" w:cs="Arial"/>
          <w:b/>
          <w:bCs/>
          <w:kern w:val="28"/>
          <w:sz w:val="20"/>
          <w:szCs w:val="20"/>
        </w:rPr>
        <w:t>2019</w:t>
      </w:r>
      <w:r w:rsidR="00044E16">
        <w:rPr>
          <w:rFonts w:ascii="Arial" w:hAnsi="Arial" w:cs="Arial"/>
          <w:b/>
          <w:bCs/>
          <w:kern w:val="28"/>
          <w:sz w:val="20"/>
          <w:szCs w:val="20"/>
        </w:rPr>
        <w:t xml:space="preserve"> noted.  </w:t>
      </w:r>
    </w:p>
    <w:p w:rsidR="0005732E" w:rsidRDefault="0005732E" w:rsidP="0005732E">
      <w:pPr>
        <w:ind w:left="142" w:hanging="284"/>
        <w:rPr>
          <w:rFonts w:ascii="Arial" w:hAnsi="Arial" w:cs="Arial"/>
          <w:b/>
          <w:bCs/>
          <w:kern w:val="28"/>
          <w:sz w:val="20"/>
          <w:szCs w:val="20"/>
        </w:rPr>
      </w:pPr>
    </w:p>
    <w:p w:rsidR="0005732E" w:rsidRDefault="00D871DB" w:rsidP="0005732E">
      <w:pPr>
        <w:ind w:left="142" w:hanging="284"/>
        <w:rPr>
          <w:rFonts w:ascii="Arial" w:hAnsi="Arial" w:cs="Arial"/>
          <w:b/>
          <w:bCs/>
          <w:kern w:val="28"/>
          <w:sz w:val="20"/>
          <w:szCs w:val="20"/>
        </w:rPr>
      </w:pPr>
      <w:r>
        <w:rPr>
          <w:rFonts w:ascii="Arial" w:hAnsi="Arial" w:cs="Arial"/>
          <w:b/>
          <w:bCs/>
          <w:kern w:val="28"/>
          <w:sz w:val="20"/>
          <w:szCs w:val="20"/>
        </w:rPr>
        <w:t>224</w:t>
      </w:r>
      <w:r w:rsidR="0005732E">
        <w:rPr>
          <w:rFonts w:ascii="Arial" w:hAnsi="Arial" w:cs="Arial"/>
          <w:b/>
          <w:bCs/>
          <w:kern w:val="28"/>
          <w:sz w:val="20"/>
          <w:szCs w:val="20"/>
        </w:rPr>
        <w:t>.  Planning Applications:</w:t>
      </w:r>
    </w:p>
    <w:p w:rsidR="00D871DB" w:rsidRDefault="00D871DB" w:rsidP="0005732E">
      <w:pPr>
        <w:ind w:left="142" w:hanging="284"/>
        <w:rPr>
          <w:rFonts w:ascii="Arial" w:hAnsi="Arial" w:cs="Arial"/>
          <w:b/>
          <w:bCs/>
          <w:kern w:val="28"/>
          <w:sz w:val="20"/>
          <w:szCs w:val="20"/>
        </w:rPr>
      </w:pP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5387"/>
        <w:gridCol w:w="3118"/>
      </w:tblGrid>
      <w:tr w:rsidR="008811ED" w:rsidRPr="0050546D" w:rsidTr="00D54CB8">
        <w:tc>
          <w:tcPr>
            <w:tcW w:w="1271" w:type="dxa"/>
            <w:tcBorders>
              <w:top w:val="single" w:sz="4" w:space="0" w:color="000000"/>
              <w:left w:val="single" w:sz="4" w:space="0" w:color="000000"/>
              <w:bottom w:val="single" w:sz="4" w:space="0" w:color="000000"/>
              <w:right w:val="single" w:sz="4" w:space="0" w:color="000000"/>
            </w:tcBorders>
          </w:tcPr>
          <w:p w:rsidR="008811ED" w:rsidRPr="00E63BCD" w:rsidRDefault="008811ED" w:rsidP="008811ED">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App. No.</w:t>
            </w:r>
          </w:p>
        </w:tc>
        <w:tc>
          <w:tcPr>
            <w:tcW w:w="5387" w:type="dxa"/>
            <w:tcBorders>
              <w:top w:val="single" w:sz="4" w:space="0" w:color="000000"/>
              <w:left w:val="single" w:sz="4" w:space="0" w:color="000000"/>
              <w:bottom w:val="single" w:sz="4" w:space="0" w:color="000000"/>
              <w:right w:val="single" w:sz="4" w:space="0" w:color="000000"/>
            </w:tcBorders>
          </w:tcPr>
          <w:p w:rsidR="008811ED" w:rsidRPr="00D54CB8" w:rsidRDefault="008811ED" w:rsidP="008811ED">
            <w:pPr>
              <w:tabs>
                <w:tab w:val="right" w:pos="9525"/>
              </w:tabs>
              <w:ind w:right="-147"/>
              <w:rPr>
                <w:rFonts w:ascii="Arial" w:hAnsi="Arial" w:cs="Arial"/>
                <w:b/>
                <w:sz w:val="20"/>
                <w:szCs w:val="20"/>
              </w:rPr>
            </w:pPr>
            <w:r w:rsidRPr="00D54CB8">
              <w:rPr>
                <w:rFonts w:ascii="Arial" w:hAnsi="Arial" w:cs="Arial"/>
                <w:b/>
                <w:sz w:val="20"/>
                <w:szCs w:val="20"/>
              </w:rPr>
              <w:t>Details</w:t>
            </w:r>
          </w:p>
        </w:tc>
        <w:tc>
          <w:tcPr>
            <w:tcW w:w="3118" w:type="dxa"/>
            <w:tcBorders>
              <w:top w:val="single" w:sz="4" w:space="0" w:color="000000"/>
              <w:left w:val="single" w:sz="4" w:space="0" w:color="000000"/>
              <w:bottom w:val="single" w:sz="4" w:space="0" w:color="000000"/>
              <w:right w:val="single" w:sz="4" w:space="0" w:color="000000"/>
            </w:tcBorders>
          </w:tcPr>
          <w:p w:rsidR="00D54CB8" w:rsidRPr="00D54CB8" w:rsidRDefault="008811ED" w:rsidP="00D54CB8">
            <w:pPr>
              <w:pStyle w:val="PlainText"/>
              <w:rPr>
                <w:rFonts w:ascii="Arial" w:hAnsi="Arial" w:cs="Arial"/>
                <w:b/>
                <w:sz w:val="20"/>
                <w:szCs w:val="20"/>
              </w:rPr>
            </w:pPr>
            <w:r w:rsidRPr="00D54CB8">
              <w:rPr>
                <w:rFonts w:ascii="Arial" w:hAnsi="Arial" w:cs="Arial"/>
                <w:b/>
                <w:sz w:val="20"/>
                <w:szCs w:val="20"/>
              </w:rPr>
              <w:t>Parish Response</w:t>
            </w:r>
          </w:p>
        </w:tc>
      </w:tr>
      <w:tr w:rsidR="008811ED" w:rsidRPr="0050546D" w:rsidTr="00D54CB8">
        <w:tc>
          <w:tcPr>
            <w:tcW w:w="1271" w:type="dxa"/>
            <w:tcBorders>
              <w:top w:val="single" w:sz="4" w:space="0" w:color="000000"/>
              <w:left w:val="single" w:sz="4" w:space="0" w:color="000000"/>
              <w:bottom w:val="single" w:sz="4" w:space="0" w:color="000000"/>
              <w:right w:val="single" w:sz="4" w:space="0" w:color="000000"/>
            </w:tcBorders>
          </w:tcPr>
          <w:p w:rsidR="008811ED" w:rsidRPr="0050546D" w:rsidRDefault="008811ED" w:rsidP="008811ED">
            <w:pPr>
              <w:pStyle w:val="NoSpacing"/>
              <w:rPr>
                <w:rFonts w:ascii="Arial" w:hAnsi="Arial" w:cs="Arial"/>
                <w:sz w:val="20"/>
                <w:szCs w:val="20"/>
              </w:rPr>
            </w:pPr>
            <w:r w:rsidRPr="0050546D">
              <w:rPr>
                <w:rFonts w:ascii="Arial" w:hAnsi="Arial" w:cs="Arial"/>
                <w:sz w:val="20"/>
                <w:szCs w:val="20"/>
              </w:rPr>
              <w:t>19/2131</w:t>
            </w:r>
          </w:p>
        </w:tc>
        <w:tc>
          <w:tcPr>
            <w:tcW w:w="538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5171"/>
            </w:tblGrid>
            <w:tr w:rsidR="008811ED" w:rsidRPr="0050546D" w:rsidTr="00662147">
              <w:trPr>
                <w:trHeight w:val="250"/>
              </w:trPr>
              <w:tc>
                <w:tcPr>
                  <w:tcW w:w="0" w:type="auto"/>
                </w:tcPr>
                <w:p w:rsidR="008811ED" w:rsidRPr="00D54CB8" w:rsidRDefault="008811ED" w:rsidP="008811ED">
                  <w:pPr>
                    <w:autoSpaceDE w:val="0"/>
                    <w:autoSpaceDN w:val="0"/>
                    <w:adjustRightInd w:val="0"/>
                    <w:rPr>
                      <w:rFonts w:ascii="Arial" w:eastAsiaTheme="minorHAnsi" w:hAnsi="Arial" w:cs="Arial"/>
                      <w:bCs/>
                      <w:color w:val="000000"/>
                      <w:sz w:val="20"/>
                      <w:szCs w:val="20"/>
                    </w:rPr>
                  </w:pPr>
                  <w:r w:rsidRPr="00052903">
                    <w:rPr>
                      <w:rFonts w:ascii="Arial" w:eastAsiaTheme="minorHAnsi" w:hAnsi="Arial" w:cs="Arial"/>
                      <w:bCs/>
                      <w:color w:val="000000"/>
                      <w:sz w:val="20"/>
                      <w:szCs w:val="20"/>
                    </w:rPr>
                    <w:t xml:space="preserve">1 Windsor Close St Leonards And St Ives BH24 2LJ </w:t>
                  </w:r>
                  <w:r>
                    <w:rPr>
                      <w:rFonts w:ascii="Arial" w:eastAsiaTheme="minorHAnsi" w:hAnsi="Arial" w:cs="Arial"/>
                      <w:bCs/>
                      <w:color w:val="000000"/>
                      <w:sz w:val="20"/>
                      <w:szCs w:val="20"/>
                    </w:rPr>
                    <w:t>-</w:t>
                  </w:r>
                  <w:r w:rsidRPr="00052903">
                    <w:rPr>
                      <w:rFonts w:ascii="Arial" w:eastAsiaTheme="minorHAnsi" w:hAnsi="Arial" w:cs="Arial"/>
                      <w:bCs/>
                      <w:color w:val="000000"/>
                      <w:sz w:val="20"/>
                      <w:szCs w:val="20"/>
                    </w:rPr>
                    <w:t xml:space="preserve"> Minor Material Amendment to Planning Permission 3/17/2674/FUL (Sever land, demolish existing garage and erect 2 no. 3 bedroom bungalows with garages and associated parking and access) to vary conditions 2 (plans) and 6 (turning and parking) to replace a single detached garage for unit 1 with a double detached garage and amend the approved driveways.</w:t>
                  </w:r>
                </w:p>
              </w:tc>
            </w:tr>
          </w:tbl>
          <w:p w:rsidR="008811ED" w:rsidRPr="0050546D" w:rsidRDefault="008811ED" w:rsidP="008811ED">
            <w:pPr>
              <w:autoSpaceDE w:val="0"/>
              <w:autoSpaceDN w:val="0"/>
              <w:adjustRightInd w:val="0"/>
              <w:rPr>
                <w:rFonts w:ascii="Arial" w:eastAsiaTheme="minorHAnsi" w:hAnsi="Arial" w:cs="Arial"/>
                <w:bCs/>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811ED" w:rsidRPr="0050546D" w:rsidRDefault="008811ED" w:rsidP="008811ED">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We have no grounds for objecting on the amendments proposed provided the Officer is satisfied that the proposal is compliant with policy.</w:t>
            </w:r>
          </w:p>
        </w:tc>
      </w:tr>
      <w:tr w:rsidR="008811ED" w:rsidRPr="0050546D" w:rsidTr="00D54CB8">
        <w:tc>
          <w:tcPr>
            <w:tcW w:w="1271" w:type="dxa"/>
            <w:tcBorders>
              <w:top w:val="single" w:sz="4" w:space="0" w:color="000000"/>
              <w:left w:val="single" w:sz="4" w:space="0" w:color="000000"/>
              <w:bottom w:val="single" w:sz="4" w:space="0" w:color="000000"/>
              <w:right w:val="single" w:sz="4" w:space="0" w:color="000000"/>
            </w:tcBorders>
          </w:tcPr>
          <w:p w:rsidR="008811ED" w:rsidRPr="0050546D" w:rsidRDefault="008811ED" w:rsidP="008811ED">
            <w:pPr>
              <w:pStyle w:val="NoSpacing"/>
              <w:rPr>
                <w:rFonts w:ascii="Arial" w:hAnsi="Arial" w:cs="Arial"/>
                <w:sz w:val="20"/>
                <w:szCs w:val="20"/>
              </w:rPr>
            </w:pPr>
            <w:r w:rsidRPr="0050546D">
              <w:rPr>
                <w:rFonts w:ascii="Arial" w:hAnsi="Arial" w:cs="Arial"/>
                <w:sz w:val="20"/>
                <w:szCs w:val="20"/>
              </w:rPr>
              <w:t>19/2235</w:t>
            </w:r>
          </w:p>
        </w:tc>
        <w:tc>
          <w:tcPr>
            <w:tcW w:w="538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5171"/>
            </w:tblGrid>
            <w:tr w:rsidR="008811ED" w:rsidRPr="0050546D" w:rsidTr="00662147">
              <w:trPr>
                <w:trHeight w:val="250"/>
              </w:trPr>
              <w:tc>
                <w:tcPr>
                  <w:tcW w:w="0" w:type="auto"/>
                </w:tcPr>
                <w:p w:rsidR="008811ED" w:rsidRPr="00052903" w:rsidRDefault="008811ED" w:rsidP="008811ED">
                  <w:pPr>
                    <w:autoSpaceDE w:val="0"/>
                    <w:autoSpaceDN w:val="0"/>
                    <w:adjustRightInd w:val="0"/>
                    <w:rPr>
                      <w:rFonts w:ascii="Arial" w:eastAsiaTheme="minorHAnsi" w:hAnsi="Arial" w:cs="Arial"/>
                      <w:color w:val="000000"/>
                      <w:sz w:val="20"/>
                      <w:szCs w:val="20"/>
                    </w:rPr>
                  </w:pPr>
                  <w:r w:rsidRPr="00052903">
                    <w:rPr>
                      <w:rFonts w:ascii="Arial" w:eastAsiaTheme="minorHAnsi" w:hAnsi="Arial" w:cs="Arial"/>
                      <w:bCs/>
                      <w:color w:val="000000"/>
                      <w:sz w:val="20"/>
                      <w:szCs w:val="20"/>
                    </w:rPr>
                    <w:t xml:space="preserve">Forest Pines Riding Stables Wayside Road St Leonards And St Ives </w:t>
                  </w:r>
                  <w:r>
                    <w:rPr>
                      <w:rFonts w:ascii="Arial" w:eastAsiaTheme="minorHAnsi" w:hAnsi="Arial" w:cs="Arial"/>
                      <w:bCs/>
                      <w:color w:val="000000"/>
                      <w:sz w:val="20"/>
                      <w:szCs w:val="20"/>
                    </w:rPr>
                    <w:t>BH24 2SH-</w:t>
                  </w:r>
                  <w:r w:rsidRPr="00052903">
                    <w:rPr>
                      <w:rFonts w:ascii="Arial" w:eastAsiaTheme="minorHAnsi" w:hAnsi="Arial" w:cs="Arial"/>
                      <w:bCs/>
                      <w:color w:val="000000"/>
                      <w:sz w:val="20"/>
                      <w:szCs w:val="20"/>
                    </w:rPr>
                    <w:t xml:space="preserve"> Erect 1no 4 bedroom detached house with detached garage and associated access</w:t>
                  </w:r>
                </w:p>
              </w:tc>
            </w:tr>
          </w:tbl>
          <w:p w:rsidR="008811ED" w:rsidRPr="0050546D" w:rsidRDefault="008811ED" w:rsidP="008811ED">
            <w:pPr>
              <w:autoSpaceDE w:val="0"/>
              <w:autoSpaceDN w:val="0"/>
              <w:adjustRightInd w:val="0"/>
              <w:rPr>
                <w:rFonts w:ascii="Arial" w:eastAsiaTheme="minorHAnsi" w:hAnsi="Arial" w:cs="Arial"/>
                <w:bCs/>
                <w:color w:val="000000"/>
                <w:sz w:val="20"/>
                <w:szCs w:val="20"/>
              </w:rPr>
            </w:pPr>
          </w:p>
        </w:tc>
        <w:tc>
          <w:tcPr>
            <w:tcW w:w="3118" w:type="dxa"/>
            <w:tcBorders>
              <w:top w:val="single" w:sz="4" w:space="0" w:color="000000"/>
              <w:left w:val="single" w:sz="4" w:space="0" w:color="000000"/>
              <w:bottom w:val="single" w:sz="4" w:space="0" w:color="000000"/>
              <w:right w:val="single" w:sz="4" w:space="0" w:color="000000"/>
            </w:tcBorders>
          </w:tcPr>
          <w:p w:rsidR="008811ED" w:rsidRPr="0050546D" w:rsidRDefault="008811ED" w:rsidP="008811ED">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 xml:space="preserve">Strongly object.  From the documents supplied the proposal does not comply with Green Belt or SSSI policy.  </w:t>
            </w:r>
          </w:p>
        </w:tc>
      </w:tr>
      <w:tr w:rsidR="008811ED" w:rsidRPr="0050546D" w:rsidTr="00D54CB8">
        <w:tc>
          <w:tcPr>
            <w:tcW w:w="1271" w:type="dxa"/>
            <w:tcBorders>
              <w:top w:val="single" w:sz="4" w:space="0" w:color="000000"/>
              <w:left w:val="single" w:sz="4" w:space="0" w:color="000000"/>
              <w:bottom w:val="single" w:sz="4" w:space="0" w:color="000000"/>
              <w:right w:val="single" w:sz="4" w:space="0" w:color="000000"/>
            </w:tcBorders>
          </w:tcPr>
          <w:p w:rsidR="008811ED" w:rsidRPr="0050546D" w:rsidRDefault="008811ED" w:rsidP="008811ED">
            <w:pPr>
              <w:pStyle w:val="NoSpacing"/>
              <w:rPr>
                <w:rFonts w:ascii="Arial" w:hAnsi="Arial" w:cs="Arial"/>
                <w:sz w:val="20"/>
                <w:szCs w:val="20"/>
              </w:rPr>
            </w:pPr>
            <w:r w:rsidRPr="0050546D">
              <w:rPr>
                <w:rFonts w:ascii="Arial" w:hAnsi="Arial" w:cs="Arial"/>
                <w:sz w:val="20"/>
                <w:szCs w:val="20"/>
              </w:rPr>
              <w:t>19/2283</w:t>
            </w:r>
          </w:p>
        </w:tc>
        <w:tc>
          <w:tcPr>
            <w:tcW w:w="538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5171"/>
            </w:tblGrid>
            <w:tr w:rsidR="008811ED" w:rsidRPr="0050546D" w:rsidTr="00662147">
              <w:trPr>
                <w:trHeight w:val="250"/>
              </w:trPr>
              <w:tc>
                <w:tcPr>
                  <w:tcW w:w="0" w:type="auto"/>
                </w:tcPr>
                <w:p w:rsidR="008811ED" w:rsidRPr="00052903" w:rsidRDefault="008811ED" w:rsidP="008811ED">
                  <w:pPr>
                    <w:autoSpaceDE w:val="0"/>
                    <w:autoSpaceDN w:val="0"/>
                    <w:adjustRightInd w:val="0"/>
                    <w:rPr>
                      <w:rFonts w:ascii="Arial" w:eastAsiaTheme="minorHAnsi" w:hAnsi="Arial" w:cs="Arial"/>
                      <w:color w:val="000000"/>
                      <w:sz w:val="20"/>
                      <w:szCs w:val="20"/>
                    </w:rPr>
                  </w:pPr>
                  <w:r w:rsidRPr="00052903">
                    <w:rPr>
                      <w:rFonts w:ascii="Arial" w:eastAsiaTheme="minorHAnsi" w:hAnsi="Arial" w:cs="Arial"/>
                      <w:bCs/>
                      <w:color w:val="000000"/>
                      <w:sz w:val="20"/>
                      <w:szCs w:val="20"/>
                    </w:rPr>
                    <w:t xml:space="preserve">24 Avon Avenue, St Leonards And St Ives, Ringwood, Dorset, BH24 2BH </w:t>
                  </w:r>
                  <w:r>
                    <w:rPr>
                      <w:rFonts w:ascii="Arial" w:eastAsiaTheme="minorHAnsi" w:hAnsi="Arial" w:cs="Arial"/>
                      <w:bCs/>
                      <w:color w:val="000000"/>
                      <w:sz w:val="20"/>
                      <w:szCs w:val="20"/>
                    </w:rPr>
                    <w:t>-</w:t>
                  </w:r>
                  <w:r w:rsidRPr="00052903">
                    <w:rPr>
                      <w:rFonts w:ascii="Arial" w:eastAsiaTheme="minorHAnsi" w:hAnsi="Arial" w:cs="Arial"/>
                      <w:bCs/>
                      <w:color w:val="000000"/>
                      <w:sz w:val="20"/>
                      <w:szCs w:val="20"/>
                    </w:rPr>
                    <w:t xml:space="preserve"> Single storey front extension, removal of existing feature window to front elevation and filling in of swimming pool in rear garden</w:t>
                  </w:r>
                </w:p>
              </w:tc>
            </w:tr>
          </w:tbl>
          <w:p w:rsidR="008811ED" w:rsidRPr="0050546D" w:rsidRDefault="008811ED" w:rsidP="008811ED">
            <w:pPr>
              <w:autoSpaceDE w:val="0"/>
              <w:autoSpaceDN w:val="0"/>
              <w:adjustRightInd w:val="0"/>
              <w:rPr>
                <w:rFonts w:ascii="Arial" w:hAnsi="Arial" w:cs="Arial"/>
                <w:bCs/>
                <w:sz w:val="20"/>
                <w:szCs w:val="20"/>
                <w:lang w:eastAsia="en-GB"/>
              </w:rPr>
            </w:pPr>
          </w:p>
        </w:tc>
        <w:tc>
          <w:tcPr>
            <w:tcW w:w="3118" w:type="dxa"/>
            <w:tcBorders>
              <w:top w:val="single" w:sz="4" w:space="0" w:color="000000"/>
              <w:left w:val="single" w:sz="4" w:space="0" w:color="000000"/>
              <w:bottom w:val="single" w:sz="4" w:space="0" w:color="000000"/>
              <w:right w:val="single" w:sz="4" w:space="0" w:color="000000"/>
            </w:tcBorders>
          </w:tcPr>
          <w:p w:rsidR="008811ED" w:rsidRPr="0050546D" w:rsidRDefault="008811ED" w:rsidP="008811ED">
            <w:pPr>
              <w:autoSpaceDE w:val="0"/>
              <w:autoSpaceDN w:val="0"/>
              <w:adjustRightInd w:val="0"/>
              <w:rPr>
                <w:rFonts w:ascii="Arial" w:hAnsi="Arial" w:cs="Arial"/>
                <w:sz w:val="20"/>
                <w:szCs w:val="20"/>
              </w:rPr>
            </w:pPr>
            <w:r>
              <w:rPr>
                <w:rFonts w:ascii="Arial" w:hAnsi="Arial" w:cs="Arial"/>
                <w:sz w:val="20"/>
                <w:szCs w:val="20"/>
              </w:rPr>
              <w:t>No objection</w:t>
            </w:r>
          </w:p>
        </w:tc>
      </w:tr>
    </w:tbl>
    <w:p w:rsidR="00D871DB" w:rsidRDefault="00D871DB" w:rsidP="00D871DB">
      <w:pPr>
        <w:tabs>
          <w:tab w:val="right" w:pos="9525"/>
        </w:tabs>
        <w:ind w:left="142" w:right="-933" w:hanging="283"/>
        <w:rPr>
          <w:rStyle w:val="Strong"/>
          <w:rFonts w:ascii="Arial" w:eastAsia="Medieval" w:hAnsi="Arial" w:cs="Arial"/>
          <w:sz w:val="20"/>
          <w:szCs w:val="20"/>
        </w:rPr>
      </w:pPr>
    </w:p>
    <w:p w:rsidR="00D871DB" w:rsidRDefault="009D3B2D" w:rsidP="00D871DB">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lastRenderedPageBreak/>
        <w:t>225</w:t>
      </w:r>
      <w:r w:rsidR="00D871DB">
        <w:rPr>
          <w:rStyle w:val="Strong"/>
          <w:rFonts w:ascii="Arial" w:eastAsia="Medieval" w:hAnsi="Arial" w:cs="Arial"/>
          <w:sz w:val="20"/>
          <w:szCs w:val="20"/>
        </w:rPr>
        <w:t>.  Meeting Cancelled 21</w:t>
      </w:r>
      <w:r w:rsidR="00D871DB" w:rsidRPr="00E63BCD">
        <w:rPr>
          <w:rStyle w:val="Strong"/>
          <w:rFonts w:ascii="Arial" w:eastAsia="Medieval" w:hAnsi="Arial" w:cs="Arial"/>
          <w:sz w:val="20"/>
          <w:szCs w:val="20"/>
          <w:vertAlign w:val="superscript"/>
        </w:rPr>
        <w:t>st</w:t>
      </w:r>
      <w:r w:rsidR="00D871DB">
        <w:rPr>
          <w:rStyle w:val="Strong"/>
          <w:rFonts w:ascii="Arial" w:eastAsia="Medieval" w:hAnsi="Arial" w:cs="Arial"/>
          <w:sz w:val="20"/>
          <w:szCs w:val="20"/>
        </w:rPr>
        <w:t xml:space="preserve"> November due to insufficient business </w:t>
      </w:r>
      <w:r w:rsidR="00D871DB" w:rsidRPr="009D3B2D">
        <w:rPr>
          <w:rStyle w:val="Strong"/>
          <w:rFonts w:ascii="Arial" w:eastAsia="Medieval" w:hAnsi="Arial" w:cs="Arial"/>
          <w:b w:val="0"/>
          <w:sz w:val="20"/>
          <w:szCs w:val="20"/>
        </w:rPr>
        <w:t>– Members noted the comments made under delegated powers on the following applications:-</w:t>
      </w:r>
    </w:p>
    <w:p w:rsidR="00D871DB" w:rsidRDefault="00D871DB" w:rsidP="00D871DB">
      <w:pPr>
        <w:tabs>
          <w:tab w:val="right" w:pos="9525"/>
        </w:tabs>
        <w:ind w:left="142" w:right="-933" w:hanging="283"/>
        <w:rPr>
          <w:rStyle w:val="Strong"/>
          <w:rFonts w:ascii="Arial" w:eastAsia="Medieval" w:hAnsi="Arial" w:cs="Arial"/>
          <w:sz w:val="20"/>
          <w:szCs w:val="20"/>
        </w:rPr>
      </w:pPr>
    </w:p>
    <w:tbl>
      <w:tblPr>
        <w:tblStyle w:val="TableGrid"/>
        <w:tblW w:w="9781" w:type="dxa"/>
        <w:tblInd w:w="-147" w:type="dxa"/>
        <w:tblLook w:val="04A0" w:firstRow="1" w:lastRow="0" w:firstColumn="1" w:lastColumn="0" w:noHBand="0" w:noVBand="1"/>
      </w:tblPr>
      <w:tblGrid>
        <w:gridCol w:w="1276"/>
        <w:gridCol w:w="4923"/>
        <w:gridCol w:w="3582"/>
      </w:tblGrid>
      <w:tr w:rsidR="00D871DB" w:rsidTr="008811ED">
        <w:tc>
          <w:tcPr>
            <w:tcW w:w="1276" w:type="dxa"/>
          </w:tcPr>
          <w:p w:rsidR="00D871DB" w:rsidRPr="00E63BCD" w:rsidRDefault="00D871DB" w:rsidP="00662147">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App. No.</w:t>
            </w:r>
          </w:p>
        </w:tc>
        <w:tc>
          <w:tcPr>
            <w:tcW w:w="4923" w:type="dxa"/>
          </w:tcPr>
          <w:p w:rsidR="00D871DB" w:rsidRPr="00D54CB8" w:rsidRDefault="00D871DB" w:rsidP="00662147">
            <w:pPr>
              <w:tabs>
                <w:tab w:val="right" w:pos="9525"/>
              </w:tabs>
              <w:ind w:right="-147"/>
              <w:rPr>
                <w:rFonts w:ascii="Arial" w:hAnsi="Arial" w:cs="Arial"/>
                <w:b/>
                <w:sz w:val="20"/>
                <w:szCs w:val="20"/>
              </w:rPr>
            </w:pPr>
            <w:r w:rsidRPr="00D54CB8">
              <w:rPr>
                <w:rFonts w:ascii="Arial" w:hAnsi="Arial" w:cs="Arial"/>
                <w:b/>
                <w:sz w:val="20"/>
                <w:szCs w:val="20"/>
              </w:rPr>
              <w:t>Details</w:t>
            </w:r>
          </w:p>
        </w:tc>
        <w:tc>
          <w:tcPr>
            <w:tcW w:w="3582" w:type="dxa"/>
          </w:tcPr>
          <w:p w:rsidR="00D871DB" w:rsidRPr="00D54CB8" w:rsidRDefault="00D871DB" w:rsidP="00662147">
            <w:pPr>
              <w:pStyle w:val="PlainText"/>
              <w:rPr>
                <w:rFonts w:ascii="Arial" w:hAnsi="Arial" w:cs="Arial"/>
                <w:b/>
                <w:sz w:val="20"/>
                <w:szCs w:val="20"/>
              </w:rPr>
            </w:pPr>
            <w:r w:rsidRPr="00D54CB8">
              <w:rPr>
                <w:rFonts w:ascii="Arial" w:hAnsi="Arial" w:cs="Arial"/>
                <w:b/>
                <w:sz w:val="20"/>
                <w:szCs w:val="20"/>
              </w:rPr>
              <w:t>Parish Response</w:t>
            </w:r>
          </w:p>
        </w:tc>
      </w:tr>
      <w:tr w:rsidR="00D871DB" w:rsidTr="008811ED">
        <w:tc>
          <w:tcPr>
            <w:tcW w:w="1276" w:type="dxa"/>
          </w:tcPr>
          <w:p w:rsidR="00D871DB" w:rsidRPr="00D54CB8" w:rsidRDefault="00D871DB" w:rsidP="00662147">
            <w:pPr>
              <w:ind w:right="-933"/>
              <w:rPr>
                <w:rStyle w:val="Strong"/>
                <w:rFonts w:ascii="Arial" w:eastAsia="Medieval" w:hAnsi="Arial" w:cs="Arial"/>
                <w:b w:val="0"/>
                <w:sz w:val="20"/>
                <w:szCs w:val="20"/>
              </w:rPr>
            </w:pPr>
            <w:r w:rsidRPr="00D54CB8">
              <w:rPr>
                <w:rStyle w:val="Strong"/>
                <w:rFonts w:ascii="Arial" w:eastAsia="Medieval" w:hAnsi="Arial" w:cs="Arial"/>
                <w:b w:val="0"/>
                <w:sz w:val="20"/>
                <w:szCs w:val="20"/>
              </w:rPr>
              <w:t>19/1823</w:t>
            </w:r>
          </w:p>
        </w:tc>
        <w:tc>
          <w:tcPr>
            <w:tcW w:w="4923" w:type="dxa"/>
          </w:tcPr>
          <w:p w:rsidR="00D871DB" w:rsidRPr="00D54CB8" w:rsidRDefault="00D871DB" w:rsidP="00662147">
            <w:pPr>
              <w:ind w:right="-2"/>
              <w:rPr>
                <w:rFonts w:ascii="Arial" w:hAnsi="Arial" w:cs="Arial"/>
                <w:sz w:val="20"/>
                <w:szCs w:val="20"/>
              </w:rPr>
            </w:pPr>
            <w:r w:rsidRPr="00D54CB8">
              <w:rPr>
                <w:rFonts w:ascii="Arial" w:hAnsi="Arial" w:cs="Arial"/>
                <w:sz w:val="20"/>
                <w:szCs w:val="20"/>
              </w:rPr>
              <w:t>24 Ashley Park, Ashley Heath, Ringwood, Dorset, BH24 2HA</w:t>
            </w:r>
          </w:p>
          <w:p w:rsidR="00D871DB" w:rsidRPr="00D54CB8" w:rsidRDefault="00D871DB" w:rsidP="00662147">
            <w:pPr>
              <w:pStyle w:val="PlainText"/>
              <w:ind w:right="279"/>
              <w:rPr>
                <w:rFonts w:ascii="Arial" w:hAnsi="Arial" w:cs="Arial"/>
                <w:sz w:val="20"/>
                <w:szCs w:val="20"/>
              </w:rPr>
            </w:pPr>
            <w:r w:rsidRPr="00D54CB8">
              <w:rPr>
                <w:rFonts w:ascii="Arial" w:hAnsi="Arial" w:cs="Arial"/>
                <w:sz w:val="20"/>
                <w:szCs w:val="20"/>
              </w:rPr>
              <w:t>Re-model/re-roof existing bungalow to provide additional accommodation as per approved P/A 3/18/1838/HOU, increase ceiling height above garage and link to main house.</w:t>
            </w:r>
          </w:p>
          <w:p w:rsidR="00D871DB" w:rsidRPr="00D54CB8" w:rsidRDefault="00D871DB" w:rsidP="00662147">
            <w:pPr>
              <w:ind w:right="279"/>
              <w:rPr>
                <w:rStyle w:val="Strong"/>
                <w:rFonts w:ascii="Arial" w:eastAsia="Medieval" w:hAnsi="Arial" w:cs="Arial"/>
                <w:b w:val="0"/>
                <w:sz w:val="20"/>
                <w:szCs w:val="20"/>
              </w:rPr>
            </w:pPr>
            <w:r w:rsidRPr="00D54CB8">
              <w:rPr>
                <w:rFonts w:ascii="Arial" w:hAnsi="Arial" w:cs="Arial"/>
                <w:sz w:val="20"/>
                <w:szCs w:val="20"/>
              </w:rPr>
              <w:t>Single storey garden room to rear of approved extended garage (Amended proposal)</w:t>
            </w:r>
          </w:p>
        </w:tc>
        <w:tc>
          <w:tcPr>
            <w:tcW w:w="3582" w:type="dxa"/>
          </w:tcPr>
          <w:p w:rsidR="00D871DB" w:rsidRPr="00E63BCD" w:rsidRDefault="00D871DB" w:rsidP="00662147">
            <w:pPr>
              <w:pStyle w:val="PlainText"/>
              <w:rPr>
                <w:rFonts w:ascii="Arial" w:hAnsi="Arial" w:cs="Arial"/>
                <w:sz w:val="20"/>
                <w:szCs w:val="20"/>
              </w:rPr>
            </w:pPr>
            <w:r w:rsidRPr="00E63BCD">
              <w:rPr>
                <w:rFonts w:ascii="Arial" w:hAnsi="Arial" w:cs="Arial"/>
                <w:sz w:val="20"/>
                <w:szCs w:val="20"/>
              </w:rPr>
              <w:t>We note that the bulk of the proposal is already approved and this appears to be just some minor amendments, the Parish Council therefore has no objection to this proposal provided it complies with Policy.</w:t>
            </w:r>
          </w:p>
          <w:p w:rsidR="00D871DB" w:rsidRPr="00E63BCD" w:rsidRDefault="00D871DB" w:rsidP="00662147">
            <w:pPr>
              <w:ind w:right="-933"/>
              <w:rPr>
                <w:rStyle w:val="Strong"/>
                <w:rFonts w:ascii="Arial" w:eastAsia="Medieval" w:hAnsi="Arial" w:cs="Arial"/>
                <w:b w:val="0"/>
                <w:sz w:val="20"/>
                <w:szCs w:val="20"/>
              </w:rPr>
            </w:pPr>
          </w:p>
        </w:tc>
      </w:tr>
      <w:tr w:rsidR="00D871DB" w:rsidTr="008811ED">
        <w:tc>
          <w:tcPr>
            <w:tcW w:w="1276" w:type="dxa"/>
          </w:tcPr>
          <w:p w:rsidR="00D871DB" w:rsidRPr="00D54CB8" w:rsidRDefault="00D871DB" w:rsidP="00662147">
            <w:pPr>
              <w:ind w:right="-933"/>
              <w:rPr>
                <w:rStyle w:val="Strong"/>
                <w:rFonts w:ascii="Arial" w:eastAsia="Medieval" w:hAnsi="Arial" w:cs="Arial"/>
                <w:b w:val="0"/>
                <w:sz w:val="20"/>
                <w:szCs w:val="20"/>
              </w:rPr>
            </w:pPr>
            <w:r w:rsidRPr="00D54CB8">
              <w:rPr>
                <w:rStyle w:val="Strong"/>
                <w:rFonts w:ascii="Arial" w:eastAsia="Medieval" w:hAnsi="Arial" w:cs="Arial"/>
                <w:b w:val="0"/>
                <w:sz w:val="20"/>
                <w:szCs w:val="20"/>
              </w:rPr>
              <w:t>19/1845</w:t>
            </w:r>
          </w:p>
        </w:tc>
        <w:tc>
          <w:tcPr>
            <w:tcW w:w="4923" w:type="dxa"/>
          </w:tcPr>
          <w:p w:rsidR="00D871DB" w:rsidRPr="00D54CB8" w:rsidRDefault="00D871DB" w:rsidP="00662147">
            <w:pPr>
              <w:ind w:right="-147"/>
              <w:rPr>
                <w:rFonts w:ascii="Arial" w:hAnsi="Arial" w:cs="Arial"/>
                <w:sz w:val="20"/>
                <w:szCs w:val="20"/>
              </w:rPr>
            </w:pPr>
            <w:r w:rsidRPr="00D54CB8">
              <w:rPr>
                <w:rFonts w:ascii="Arial" w:hAnsi="Arial" w:cs="Arial"/>
                <w:sz w:val="20"/>
                <w:szCs w:val="20"/>
              </w:rPr>
              <w:t xml:space="preserve">4 </w:t>
            </w:r>
            <w:proofErr w:type="spellStart"/>
            <w:r w:rsidRPr="00D54CB8">
              <w:rPr>
                <w:rFonts w:ascii="Arial" w:hAnsi="Arial" w:cs="Arial"/>
                <w:sz w:val="20"/>
                <w:szCs w:val="20"/>
              </w:rPr>
              <w:t>Hurn</w:t>
            </w:r>
            <w:proofErr w:type="spellEnd"/>
            <w:r w:rsidRPr="00D54CB8">
              <w:rPr>
                <w:rFonts w:ascii="Arial" w:hAnsi="Arial" w:cs="Arial"/>
                <w:sz w:val="20"/>
                <w:szCs w:val="20"/>
              </w:rPr>
              <w:t xml:space="preserve"> Lane, St Leonards And St Ives, Ringwood, Dorset, BH24 2AQ</w:t>
            </w:r>
          </w:p>
          <w:p w:rsidR="00D871DB" w:rsidRPr="00D54CB8" w:rsidRDefault="00D871DB" w:rsidP="00662147">
            <w:pPr>
              <w:ind w:right="-147"/>
              <w:rPr>
                <w:rStyle w:val="Strong"/>
                <w:rFonts w:ascii="Arial" w:hAnsi="Arial" w:cs="Arial"/>
                <w:b w:val="0"/>
                <w:bCs w:val="0"/>
                <w:sz w:val="20"/>
                <w:szCs w:val="20"/>
              </w:rPr>
            </w:pPr>
            <w:r w:rsidRPr="00D54CB8">
              <w:rPr>
                <w:rFonts w:ascii="Arial" w:hAnsi="Arial" w:cs="Arial"/>
                <w:sz w:val="20"/>
                <w:szCs w:val="20"/>
              </w:rPr>
              <w:t>- D</w:t>
            </w:r>
            <w:r w:rsidR="00D54CB8" w:rsidRPr="00D54CB8">
              <w:rPr>
                <w:rFonts w:ascii="Arial" w:hAnsi="Arial" w:cs="Arial"/>
                <w:sz w:val="20"/>
                <w:szCs w:val="20"/>
              </w:rPr>
              <w:t>etached single garage and store</w:t>
            </w:r>
          </w:p>
        </w:tc>
        <w:tc>
          <w:tcPr>
            <w:tcW w:w="3582" w:type="dxa"/>
          </w:tcPr>
          <w:p w:rsidR="00D871DB" w:rsidRPr="00E63BCD" w:rsidRDefault="00D871DB" w:rsidP="00662147">
            <w:pPr>
              <w:pStyle w:val="PlainText"/>
              <w:rPr>
                <w:rFonts w:ascii="Arial" w:hAnsi="Arial" w:cs="Arial"/>
                <w:sz w:val="20"/>
                <w:szCs w:val="20"/>
              </w:rPr>
            </w:pPr>
            <w:r w:rsidRPr="00E63BCD">
              <w:rPr>
                <w:rFonts w:ascii="Arial" w:hAnsi="Arial" w:cs="Arial"/>
                <w:sz w:val="20"/>
                <w:szCs w:val="20"/>
              </w:rPr>
              <w:t>We note the amendments which we feel is an improvement on the previous proposal.  The Parish Council therefore has no objection to this proposal provided it complies with Policy.</w:t>
            </w:r>
          </w:p>
          <w:p w:rsidR="00D871DB" w:rsidRPr="00E63BCD" w:rsidRDefault="00D871DB" w:rsidP="00662147">
            <w:pPr>
              <w:ind w:right="-933"/>
              <w:rPr>
                <w:rStyle w:val="Strong"/>
                <w:rFonts w:ascii="Arial" w:eastAsia="Medieval" w:hAnsi="Arial" w:cs="Arial"/>
                <w:b w:val="0"/>
                <w:sz w:val="20"/>
                <w:szCs w:val="20"/>
              </w:rPr>
            </w:pPr>
          </w:p>
        </w:tc>
      </w:tr>
      <w:tr w:rsidR="00D871DB" w:rsidTr="008811ED">
        <w:tc>
          <w:tcPr>
            <w:tcW w:w="1276" w:type="dxa"/>
          </w:tcPr>
          <w:p w:rsidR="00D871DB" w:rsidRPr="00D54CB8" w:rsidRDefault="00D871DB" w:rsidP="00662147">
            <w:pPr>
              <w:ind w:right="-933"/>
              <w:rPr>
                <w:rStyle w:val="Strong"/>
                <w:rFonts w:ascii="Arial" w:eastAsia="Medieval" w:hAnsi="Arial" w:cs="Arial"/>
                <w:b w:val="0"/>
                <w:sz w:val="20"/>
                <w:szCs w:val="20"/>
              </w:rPr>
            </w:pPr>
            <w:r w:rsidRPr="00D54CB8">
              <w:rPr>
                <w:rStyle w:val="Strong"/>
                <w:rFonts w:ascii="Arial" w:eastAsia="Medieval" w:hAnsi="Arial" w:cs="Arial"/>
                <w:b w:val="0"/>
                <w:sz w:val="20"/>
                <w:szCs w:val="20"/>
              </w:rPr>
              <w:t>19/2065</w:t>
            </w:r>
          </w:p>
        </w:tc>
        <w:tc>
          <w:tcPr>
            <w:tcW w:w="4923" w:type="dxa"/>
          </w:tcPr>
          <w:p w:rsidR="00D871DB" w:rsidRPr="00D54CB8" w:rsidRDefault="00D871DB" w:rsidP="00662147">
            <w:pPr>
              <w:rPr>
                <w:rStyle w:val="Strong"/>
                <w:rFonts w:ascii="Arial" w:eastAsia="Medieval" w:hAnsi="Arial" w:cs="Arial"/>
                <w:b w:val="0"/>
                <w:sz w:val="20"/>
                <w:szCs w:val="20"/>
              </w:rPr>
            </w:pPr>
            <w:r w:rsidRPr="00D54CB8">
              <w:rPr>
                <w:rFonts w:ascii="Arial" w:hAnsi="Arial" w:cs="Arial"/>
                <w:sz w:val="20"/>
                <w:szCs w:val="20"/>
              </w:rPr>
              <w:t xml:space="preserve">Change of use of land to the storage of touring caravans at </w:t>
            </w:r>
            <w:proofErr w:type="spellStart"/>
            <w:r w:rsidRPr="00D54CB8">
              <w:rPr>
                <w:rFonts w:ascii="Arial" w:hAnsi="Arial" w:cs="Arial"/>
                <w:sz w:val="20"/>
                <w:szCs w:val="20"/>
              </w:rPr>
              <w:t>Hollygrove</w:t>
            </w:r>
            <w:proofErr w:type="spellEnd"/>
            <w:r w:rsidRPr="00D54CB8">
              <w:rPr>
                <w:rFonts w:ascii="Arial" w:hAnsi="Arial" w:cs="Arial"/>
                <w:sz w:val="20"/>
                <w:szCs w:val="20"/>
              </w:rPr>
              <w:t xml:space="preserve"> Farm, Verwood Road, St Leonards And St Ives, Ringwood, Dorset, BH24 2DB- Change of use of land to the storage of touring caravans at</w:t>
            </w:r>
          </w:p>
        </w:tc>
        <w:tc>
          <w:tcPr>
            <w:tcW w:w="3582" w:type="dxa"/>
          </w:tcPr>
          <w:p w:rsidR="00D871DB" w:rsidRPr="00E63BCD" w:rsidRDefault="00D871DB" w:rsidP="00662147">
            <w:pPr>
              <w:ind w:right="175"/>
              <w:rPr>
                <w:rStyle w:val="Strong"/>
                <w:rFonts w:ascii="Arial" w:eastAsia="Medieval" w:hAnsi="Arial" w:cs="Arial"/>
                <w:b w:val="0"/>
                <w:sz w:val="20"/>
                <w:szCs w:val="20"/>
              </w:rPr>
            </w:pPr>
            <w:r w:rsidRPr="00E63BCD">
              <w:rPr>
                <w:rFonts w:ascii="Arial" w:hAnsi="Arial" w:cs="Arial"/>
                <w:sz w:val="20"/>
                <w:szCs w:val="20"/>
              </w:rPr>
              <w:t>The Parish Council has no objection to this proposal provided it complies with Green Belt Policy.</w:t>
            </w:r>
          </w:p>
        </w:tc>
      </w:tr>
    </w:tbl>
    <w:p w:rsidR="00D871DB" w:rsidRDefault="00D871DB" w:rsidP="00D871DB">
      <w:pPr>
        <w:tabs>
          <w:tab w:val="right" w:pos="9525"/>
        </w:tabs>
        <w:ind w:left="142" w:right="-933" w:hanging="283"/>
        <w:rPr>
          <w:rStyle w:val="Strong"/>
          <w:rFonts w:ascii="Arial" w:eastAsia="Medieval" w:hAnsi="Arial" w:cs="Arial"/>
          <w:sz w:val="20"/>
          <w:szCs w:val="20"/>
        </w:rPr>
      </w:pPr>
    </w:p>
    <w:p w:rsidR="009D3B2D" w:rsidRDefault="009D3B2D" w:rsidP="00D54CB8">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t>226</w:t>
      </w:r>
      <w:r w:rsidR="00D871DB">
        <w:rPr>
          <w:rStyle w:val="Strong"/>
          <w:rFonts w:ascii="Arial" w:eastAsia="Medieval" w:hAnsi="Arial" w:cs="Arial"/>
          <w:sz w:val="20"/>
          <w:szCs w:val="20"/>
        </w:rPr>
        <w:t xml:space="preserve">.  </w:t>
      </w:r>
      <w:r w:rsidR="00A46AAA">
        <w:rPr>
          <w:rStyle w:val="Strong"/>
          <w:rFonts w:ascii="Arial" w:eastAsia="Medieval" w:hAnsi="Arial" w:cs="Arial"/>
          <w:sz w:val="20"/>
          <w:szCs w:val="20"/>
        </w:rPr>
        <w:t>Late applications discussed</w:t>
      </w:r>
      <w:r w:rsidR="00781E9A">
        <w:rPr>
          <w:rStyle w:val="Strong"/>
          <w:rFonts w:ascii="Arial" w:eastAsia="Medieval" w:hAnsi="Arial" w:cs="Arial"/>
          <w:sz w:val="20"/>
          <w:szCs w:val="20"/>
        </w:rPr>
        <w:t xml:space="preserve"> preliminary responses</w:t>
      </w:r>
      <w:r w:rsidR="008811ED">
        <w:rPr>
          <w:rStyle w:val="Strong"/>
          <w:rFonts w:ascii="Arial" w:eastAsia="Medieval" w:hAnsi="Arial" w:cs="Arial"/>
          <w:sz w:val="20"/>
          <w:szCs w:val="20"/>
        </w:rPr>
        <w:t xml:space="preserve"> provisionally</w:t>
      </w:r>
      <w:r w:rsidR="00781E9A">
        <w:rPr>
          <w:rStyle w:val="Strong"/>
          <w:rFonts w:ascii="Arial" w:eastAsia="Medieval" w:hAnsi="Arial" w:cs="Arial"/>
          <w:sz w:val="20"/>
          <w:szCs w:val="20"/>
        </w:rPr>
        <w:t xml:space="preserve"> agreed</w:t>
      </w:r>
      <w:r w:rsidR="00A46AAA">
        <w:rPr>
          <w:rStyle w:val="Strong"/>
          <w:rFonts w:ascii="Arial" w:eastAsia="Medieval" w:hAnsi="Arial" w:cs="Arial"/>
          <w:sz w:val="20"/>
          <w:szCs w:val="20"/>
        </w:rPr>
        <w:t>.  The Council reserves the right to alter these comments if further detail</w:t>
      </w:r>
      <w:r w:rsidR="00781E9A">
        <w:rPr>
          <w:rStyle w:val="Strong"/>
          <w:rFonts w:ascii="Arial" w:eastAsia="Medieval" w:hAnsi="Arial" w:cs="Arial"/>
          <w:sz w:val="20"/>
          <w:szCs w:val="20"/>
        </w:rPr>
        <w:t xml:space="preserve">s or information </w:t>
      </w:r>
      <w:r w:rsidR="00A46AAA">
        <w:rPr>
          <w:rStyle w:val="Strong"/>
          <w:rFonts w:ascii="Arial" w:eastAsia="Medieval" w:hAnsi="Arial" w:cs="Arial"/>
          <w:sz w:val="20"/>
          <w:szCs w:val="20"/>
        </w:rPr>
        <w:t>is received prior to the deadline.</w:t>
      </w:r>
    </w:p>
    <w:tbl>
      <w:tblPr>
        <w:tblStyle w:val="TableGrid"/>
        <w:tblW w:w="9781" w:type="dxa"/>
        <w:tblInd w:w="-147" w:type="dxa"/>
        <w:tblLook w:val="04A0" w:firstRow="1" w:lastRow="0" w:firstColumn="1" w:lastColumn="0" w:noHBand="0" w:noVBand="1"/>
      </w:tblPr>
      <w:tblGrid>
        <w:gridCol w:w="1843"/>
        <w:gridCol w:w="4366"/>
        <w:gridCol w:w="3572"/>
      </w:tblGrid>
      <w:tr w:rsidR="00781E9A" w:rsidTr="00781E9A">
        <w:tc>
          <w:tcPr>
            <w:tcW w:w="1843" w:type="dxa"/>
          </w:tcPr>
          <w:p w:rsidR="00781E9A" w:rsidRPr="00E63BCD" w:rsidRDefault="00781E9A" w:rsidP="00781E9A">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App. No.</w:t>
            </w:r>
          </w:p>
        </w:tc>
        <w:tc>
          <w:tcPr>
            <w:tcW w:w="4366" w:type="dxa"/>
          </w:tcPr>
          <w:p w:rsidR="00781E9A" w:rsidRPr="00E63BCD" w:rsidRDefault="00781E9A" w:rsidP="00781E9A">
            <w:pPr>
              <w:tabs>
                <w:tab w:val="right" w:pos="9525"/>
              </w:tabs>
              <w:ind w:right="-147"/>
              <w:rPr>
                <w:rFonts w:ascii="Arial" w:hAnsi="Arial" w:cs="Arial"/>
                <w:sz w:val="20"/>
                <w:szCs w:val="20"/>
              </w:rPr>
            </w:pPr>
            <w:r>
              <w:rPr>
                <w:rFonts w:ascii="Arial" w:hAnsi="Arial" w:cs="Arial"/>
                <w:sz w:val="20"/>
                <w:szCs w:val="20"/>
              </w:rPr>
              <w:t>Details</w:t>
            </w:r>
          </w:p>
        </w:tc>
        <w:tc>
          <w:tcPr>
            <w:tcW w:w="3572" w:type="dxa"/>
          </w:tcPr>
          <w:p w:rsidR="00781E9A" w:rsidRPr="00E63BCD" w:rsidRDefault="00781E9A" w:rsidP="00781E9A">
            <w:pPr>
              <w:pStyle w:val="PlainText"/>
              <w:rPr>
                <w:rFonts w:ascii="Arial" w:hAnsi="Arial" w:cs="Arial"/>
                <w:sz w:val="20"/>
                <w:szCs w:val="20"/>
              </w:rPr>
            </w:pPr>
            <w:r>
              <w:rPr>
                <w:rFonts w:ascii="Arial" w:hAnsi="Arial" w:cs="Arial"/>
                <w:sz w:val="20"/>
                <w:szCs w:val="20"/>
              </w:rPr>
              <w:t>Parish Response</w:t>
            </w:r>
          </w:p>
        </w:tc>
      </w:tr>
      <w:tr w:rsidR="00781E9A" w:rsidTr="00781E9A">
        <w:tc>
          <w:tcPr>
            <w:tcW w:w="1843" w:type="dxa"/>
          </w:tcPr>
          <w:p w:rsidR="00781E9A" w:rsidRDefault="00781E9A" w:rsidP="00781E9A">
            <w:pPr>
              <w:tabs>
                <w:tab w:val="right" w:pos="9525"/>
              </w:tabs>
              <w:ind w:right="-933"/>
              <w:rPr>
                <w:rStyle w:val="Strong"/>
                <w:rFonts w:ascii="Arial" w:eastAsia="Medieval" w:hAnsi="Arial" w:cs="Arial"/>
                <w:b w:val="0"/>
                <w:sz w:val="20"/>
                <w:szCs w:val="20"/>
              </w:rPr>
            </w:pPr>
            <w:r>
              <w:rPr>
                <w:rStyle w:val="Strong"/>
                <w:rFonts w:ascii="Arial" w:eastAsia="Medieval" w:hAnsi="Arial" w:cs="Arial"/>
                <w:b w:val="0"/>
                <w:sz w:val="20"/>
                <w:szCs w:val="20"/>
              </w:rPr>
              <w:t>19/2328</w:t>
            </w:r>
          </w:p>
        </w:tc>
        <w:tc>
          <w:tcPr>
            <w:tcW w:w="4366" w:type="dxa"/>
          </w:tcPr>
          <w:tbl>
            <w:tblPr>
              <w:tblW w:w="0" w:type="auto"/>
              <w:tblBorders>
                <w:top w:val="nil"/>
                <w:left w:val="nil"/>
                <w:bottom w:val="nil"/>
                <w:right w:val="nil"/>
              </w:tblBorders>
              <w:tblLook w:val="0000" w:firstRow="0" w:lastRow="0" w:firstColumn="0" w:lastColumn="0" w:noHBand="0" w:noVBand="0"/>
            </w:tblPr>
            <w:tblGrid>
              <w:gridCol w:w="4150"/>
            </w:tblGrid>
            <w:tr w:rsidR="00781E9A" w:rsidRPr="00F851D1">
              <w:trPr>
                <w:trHeight w:val="250"/>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3 </w:t>
                  </w:r>
                  <w:proofErr w:type="spellStart"/>
                  <w:r w:rsidRPr="00F851D1">
                    <w:rPr>
                      <w:rFonts w:ascii="Arial" w:eastAsiaTheme="minorHAnsi" w:hAnsi="Arial" w:cs="Arial"/>
                      <w:bCs/>
                      <w:color w:val="000000"/>
                      <w:sz w:val="20"/>
                      <w:szCs w:val="20"/>
                    </w:rPr>
                    <w:t>Hurn</w:t>
                  </w:r>
                  <w:proofErr w:type="spellEnd"/>
                  <w:r w:rsidRPr="00F851D1">
                    <w:rPr>
                      <w:rFonts w:ascii="Arial" w:eastAsiaTheme="minorHAnsi" w:hAnsi="Arial" w:cs="Arial"/>
                      <w:bCs/>
                      <w:color w:val="000000"/>
                      <w:sz w:val="20"/>
                      <w:szCs w:val="20"/>
                    </w:rPr>
                    <w:t xml:space="preserve"> Close, Ashley Heath, Ringwood, Dorset, BH24 2AD </w:t>
                  </w:r>
                </w:p>
              </w:tc>
            </w:tr>
            <w:tr w:rsidR="00781E9A" w:rsidRPr="00F851D1" w:rsidTr="00F851D1">
              <w:trPr>
                <w:trHeight w:val="131"/>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Single storey flat roof side extension, demolish existing garage and construct a detached double garage </w:t>
                  </w:r>
                </w:p>
              </w:tc>
            </w:tr>
          </w:tbl>
          <w:p w:rsidR="00781E9A" w:rsidRDefault="00781E9A" w:rsidP="00781E9A">
            <w:pPr>
              <w:tabs>
                <w:tab w:val="right" w:pos="9525"/>
              </w:tabs>
              <w:ind w:right="-933"/>
              <w:rPr>
                <w:rStyle w:val="Strong"/>
                <w:rFonts w:ascii="Arial" w:eastAsia="Medieval" w:hAnsi="Arial" w:cs="Arial"/>
                <w:b w:val="0"/>
                <w:sz w:val="20"/>
                <w:szCs w:val="20"/>
              </w:rPr>
            </w:pPr>
          </w:p>
        </w:tc>
        <w:tc>
          <w:tcPr>
            <w:tcW w:w="3572" w:type="dxa"/>
          </w:tcPr>
          <w:p w:rsidR="00781E9A" w:rsidRDefault="00781E9A" w:rsidP="00781E9A">
            <w:pPr>
              <w:tabs>
                <w:tab w:val="right" w:pos="9525"/>
              </w:tabs>
              <w:ind w:right="-108"/>
              <w:rPr>
                <w:rStyle w:val="Strong"/>
                <w:rFonts w:ascii="Arial" w:eastAsia="Medieval" w:hAnsi="Arial" w:cs="Arial"/>
                <w:b w:val="0"/>
                <w:sz w:val="20"/>
                <w:szCs w:val="20"/>
              </w:rPr>
            </w:pPr>
            <w:r>
              <w:rPr>
                <w:rStyle w:val="Strong"/>
                <w:rFonts w:ascii="Arial" w:eastAsia="Medieval" w:hAnsi="Arial" w:cs="Arial"/>
                <w:b w:val="0"/>
                <w:sz w:val="20"/>
                <w:szCs w:val="20"/>
              </w:rPr>
              <w:t xml:space="preserve">We note the proposal for windows in the roof of the garage. Provided there is a condition to prevent the garage becoming a separate dwelling to the main property we have no objection. </w:t>
            </w:r>
          </w:p>
        </w:tc>
      </w:tr>
      <w:tr w:rsidR="00781E9A" w:rsidTr="00781E9A">
        <w:tc>
          <w:tcPr>
            <w:tcW w:w="1843" w:type="dxa"/>
          </w:tcPr>
          <w:p w:rsidR="00781E9A" w:rsidRDefault="00781E9A" w:rsidP="00781E9A">
            <w:pPr>
              <w:tabs>
                <w:tab w:val="right" w:pos="9525"/>
              </w:tabs>
              <w:ind w:right="-933"/>
              <w:rPr>
                <w:rStyle w:val="Strong"/>
                <w:rFonts w:ascii="Arial" w:eastAsia="Medieval" w:hAnsi="Arial" w:cs="Arial"/>
                <w:b w:val="0"/>
                <w:sz w:val="20"/>
                <w:szCs w:val="20"/>
              </w:rPr>
            </w:pPr>
            <w:r>
              <w:rPr>
                <w:rStyle w:val="Strong"/>
                <w:rFonts w:ascii="Arial" w:eastAsia="Medieval" w:hAnsi="Arial" w:cs="Arial"/>
                <w:b w:val="0"/>
                <w:sz w:val="20"/>
                <w:szCs w:val="20"/>
              </w:rPr>
              <w:t>19/1900</w:t>
            </w:r>
          </w:p>
          <w:p w:rsidR="00781E9A" w:rsidRDefault="00781E9A" w:rsidP="00781E9A">
            <w:pPr>
              <w:tabs>
                <w:tab w:val="right" w:pos="9525"/>
              </w:tabs>
              <w:ind w:right="153"/>
              <w:rPr>
                <w:rStyle w:val="Strong"/>
                <w:rFonts w:ascii="Arial" w:eastAsia="Medieval" w:hAnsi="Arial" w:cs="Arial"/>
                <w:b w:val="0"/>
                <w:sz w:val="20"/>
                <w:szCs w:val="20"/>
              </w:rPr>
            </w:pPr>
            <w:r>
              <w:rPr>
                <w:rStyle w:val="Strong"/>
                <w:rFonts w:ascii="Arial" w:eastAsia="Medieval" w:hAnsi="Arial" w:cs="Arial"/>
                <w:b w:val="0"/>
                <w:sz w:val="20"/>
                <w:szCs w:val="20"/>
              </w:rPr>
              <w:t>Cllr Bryan abstained due to a personal interest</w:t>
            </w:r>
          </w:p>
        </w:tc>
        <w:tc>
          <w:tcPr>
            <w:tcW w:w="4366" w:type="dxa"/>
          </w:tcPr>
          <w:tbl>
            <w:tblPr>
              <w:tblW w:w="0" w:type="auto"/>
              <w:tblBorders>
                <w:top w:val="nil"/>
                <w:left w:val="nil"/>
                <w:bottom w:val="nil"/>
                <w:right w:val="nil"/>
              </w:tblBorders>
              <w:tblLook w:val="0000" w:firstRow="0" w:lastRow="0" w:firstColumn="0" w:lastColumn="0" w:noHBand="0" w:noVBand="0"/>
            </w:tblPr>
            <w:tblGrid>
              <w:gridCol w:w="4150"/>
            </w:tblGrid>
            <w:tr w:rsidR="00781E9A" w:rsidRPr="00F851D1">
              <w:trPr>
                <w:trHeight w:val="250"/>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The Bothy, 63 Avon Castle Drive, Ashley Heath, Ringwood, BH24 2BE </w:t>
                  </w:r>
                </w:p>
              </w:tc>
            </w:tr>
            <w:tr w:rsidR="00781E9A" w:rsidRPr="00F851D1">
              <w:trPr>
                <w:trHeight w:val="526"/>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Outline planning application (Access and Layout for consideration with Scale, Appearance and Landscaping reserved) for erection of a single dwelling house. </w:t>
                  </w:r>
                </w:p>
              </w:tc>
            </w:tr>
          </w:tbl>
          <w:p w:rsidR="00781E9A" w:rsidRDefault="00781E9A" w:rsidP="00781E9A">
            <w:pPr>
              <w:tabs>
                <w:tab w:val="right" w:pos="9525"/>
              </w:tabs>
              <w:ind w:right="-933"/>
              <w:rPr>
                <w:rStyle w:val="Strong"/>
                <w:rFonts w:ascii="Arial" w:eastAsia="Medieval" w:hAnsi="Arial" w:cs="Arial"/>
                <w:b w:val="0"/>
                <w:sz w:val="20"/>
                <w:szCs w:val="20"/>
              </w:rPr>
            </w:pPr>
          </w:p>
        </w:tc>
        <w:tc>
          <w:tcPr>
            <w:tcW w:w="3572" w:type="dxa"/>
          </w:tcPr>
          <w:p w:rsidR="00781E9A" w:rsidRDefault="00781E9A" w:rsidP="00D54CB8">
            <w:pPr>
              <w:tabs>
                <w:tab w:val="right" w:pos="9525"/>
              </w:tabs>
              <w:rPr>
                <w:rStyle w:val="Strong"/>
                <w:rFonts w:ascii="Arial" w:eastAsia="Medieval" w:hAnsi="Arial" w:cs="Arial"/>
                <w:b w:val="0"/>
                <w:sz w:val="20"/>
                <w:szCs w:val="20"/>
              </w:rPr>
            </w:pPr>
            <w:r>
              <w:rPr>
                <w:rStyle w:val="Strong"/>
                <w:rFonts w:ascii="Arial" w:eastAsia="Medieval" w:hAnsi="Arial" w:cs="Arial"/>
                <w:b w:val="0"/>
                <w:sz w:val="20"/>
                <w:szCs w:val="20"/>
              </w:rPr>
              <w:t xml:space="preserve">The block plan is confusing.  We object to the proposal as it is not compliant with Green Belt Policy.  </w:t>
            </w:r>
          </w:p>
        </w:tc>
      </w:tr>
      <w:tr w:rsidR="00781E9A" w:rsidTr="00781E9A">
        <w:tc>
          <w:tcPr>
            <w:tcW w:w="1843" w:type="dxa"/>
          </w:tcPr>
          <w:p w:rsidR="00781E9A" w:rsidRDefault="00781E9A" w:rsidP="00781E9A">
            <w:pPr>
              <w:tabs>
                <w:tab w:val="right" w:pos="9525"/>
              </w:tabs>
              <w:ind w:right="-933"/>
              <w:rPr>
                <w:rStyle w:val="Strong"/>
                <w:rFonts w:ascii="Arial" w:eastAsia="Medieval" w:hAnsi="Arial" w:cs="Arial"/>
                <w:b w:val="0"/>
                <w:sz w:val="20"/>
                <w:szCs w:val="20"/>
              </w:rPr>
            </w:pPr>
            <w:r>
              <w:rPr>
                <w:rStyle w:val="Strong"/>
                <w:rFonts w:ascii="Arial" w:eastAsia="Medieval" w:hAnsi="Arial" w:cs="Arial"/>
                <w:b w:val="0"/>
                <w:sz w:val="20"/>
                <w:szCs w:val="20"/>
              </w:rPr>
              <w:t>19/2187</w:t>
            </w:r>
          </w:p>
        </w:tc>
        <w:tc>
          <w:tcPr>
            <w:tcW w:w="4366" w:type="dxa"/>
          </w:tcPr>
          <w:tbl>
            <w:tblPr>
              <w:tblW w:w="0" w:type="auto"/>
              <w:tblBorders>
                <w:top w:val="nil"/>
                <w:left w:val="nil"/>
                <w:bottom w:val="nil"/>
                <w:right w:val="nil"/>
              </w:tblBorders>
              <w:tblLook w:val="0000" w:firstRow="0" w:lastRow="0" w:firstColumn="0" w:lastColumn="0" w:noHBand="0" w:noVBand="0"/>
            </w:tblPr>
            <w:tblGrid>
              <w:gridCol w:w="4150"/>
            </w:tblGrid>
            <w:tr w:rsidR="00781E9A" w:rsidRPr="00F851D1">
              <w:trPr>
                <w:trHeight w:val="250"/>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94 Ringwood Road, St Leonards And St Ives, Ringwood, Dorset, BH24 2NX </w:t>
                  </w:r>
                </w:p>
              </w:tc>
            </w:tr>
            <w:tr w:rsidR="00781E9A" w:rsidRPr="00F851D1">
              <w:trPr>
                <w:trHeight w:val="250"/>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Single storey and two storey rear extension and internal alterations </w:t>
                  </w:r>
                </w:p>
              </w:tc>
            </w:tr>
          </w:tbl>
          <w:p w:rsidR="00781E9A" w:rsidRDefault="00781E9A" w:rsidP="00781E9A">
            <w:pPr>
              <w:tabs>
                <w:tab w:val="right" w:pos="9525"/>
              </w:tabs>
              <w:ind w:right="-933"/>
              <w:rPr>
                <w:rStyle w:val="Strong"/>
                <w:rFonts w:ascii="Arial" w:eastAsia="Medieval" w:hAnsi="Arial" w:cs="Arial"/>
                <w:b w:val="0"/>
                <w:sz w:val="20"/>
                <w:szCs w:val="20"/>
              </w:rPr>
            </w:pPr>
          </w:p>
        </w:tc>
        <w:tc>
          <w:tcPr>
            <w:tcW w:w="3572" w:type="dxa"/>
          </w:tcPr>
          <w:p w:rsidR="00781E9A" w:rsidRDefault="00781E9A" w:rsidP="00781E9A">
            <w:pPr>
              <w:tabs>
                <w:tab w:val="right" w:pos="9525"/>
              </w:tabs>
              <w:ind w:right="-933"/>
              <w:rPr>
                <w:rStyle w:val="Strong"/>
                <w:rFonts w:ascii="Arial" w:eastAsia="Medieval" w:hAnsi="Arial" w:cs="Arial"/>
                <w:b w:val="0"/>
                <w:sz w:val="20"/>
                <w:szCs w:val="20"/>
              </w:rPr>
            </w:pPr>
            <w:r>
              <w:rPr>
                <w:rStyle w:val="Strong"/>
                <w:rFonts w:ascii="Arial" w:eastAsia="Medieval" w:hAnsi="Arial" w:cs="Arial"/>
                <w:b w:val="0"/>
                <w:sz w:val="20"/>
                <w:szCs w:val="20"/>
              </w:rPr>
              <w:t xml:space="preserve">No objection </w:t>
            </w:r>
          </w:p>
        </w:tc>
      </w:tr>
      <w:tr w:rsidR="00781E9A" w:rsidTr="00781E9A">
        <w:tc>
          <w:tcPr>
            <w:tcW w:w="1843" w:type="dxa"/>
          </w:tcPr>
          <w:p w:rsidR="00781E9A" w:rsidRDefault="00781E9A" w:rsidP="00781E9A">
            <w:pPr>
              <w:tabs>
                <w:tab w:val="right" w:pos="9525"/>
              </w:tabs>
              <w:ind w:right="-933"/>
              <w:rPr>
                <w:rStyle w:val="Strong"/>
                <w:rFonts w:ascii="Arial" w:eastAsia="Medieval" w:hAnsi="Arial" w:cs="Arial"/>
                <w:b w:val="0"/>
                <w:sz w:val="20"/>
                <w:szCs w:val="20"/>
              </w:rPr>
            </w:pPr>
            <w:r>
              <w:rPr>
                <w:rStyle w:val="Strong"/>
                <w:rFonts w:ascii="Arial" w:eastAsia="Medieval" w:hAnsi="Arial" w:cs="Arial"/>
                <w:b w:val="0"/>
                <w:sz w:val="20"/>
                <w:szCs w:val="20"/>
              </w:rPr>
              <w:t>19/2324</w:t>
            </w:r>
          </w:p>
        </w:tc>
        <w:tc>
          <w:tcPr>
            <w:tcW w:w="4366" w:type="dxa"/>
          </w:tcPr>
          <w:tbl>
            <w:tblPr>
              <w:tblW w:w="0" w:type="auto"/>
              <w:tblBorders>
                <w:top w:val="nil"/>
                <w:left w:val="nil"/>
                <w:bottom w:val="nil"/>
                <w:right w:val="nil"/>
              </w:tblBorders>
              <w:tblLook w:val="0000" w:firstRow="0" w:lastRow="0" w:firstColumn="0" w:lastColumn="0" w:noHBand="0" w:noVBand="0"/>
            </w:tblPr>
            <w:tblGrid>
              <w:gridCol w:w="4150"/>
            </w:tblGrid>
            <w:tr w:rsidR="00781E9A" w:rsidRPr="00F851D1">
              <w:trPr>
                <w:trHeight w:val="250"/>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80-82 Sandy Lane, St Leonards And St Ives, Ringwood, Dorset, BH24 2LG </w:t>
                  </w:r>
                </w:p>
              </w:tc>
            </w:tr>
            <w:tr w:rsidR="00781E9A" w:rsidRPr="00F851D1">
              <w:trPr>
                <w:trHeight w:val="388"/>
              </w:trPr>
              <w:tc>
                <w:tcPr>
                  <w:tcW w:w="0" w:type="auto"/>
                </w:tcPr>
                <w:p w:rsidR="00781E9A" w:rsidRPr="00F851D1" w:rsidRDefault="00781E9A" w:rsidP="00781E9A">
                  <w:pPr>
                    <w:autoSpaceDE w:val="0"/>
                    <w:autoSpaceDN w:val="0"/>
                    <w:adjustRightInd w:val="0"/>
                    <w:rPr>
                      <w:rFonts w:ascii="Arial" w:eastAsiaTheme="minorHAnsi" w:hAnsi="Arial" w:cs="Arial"/>
                      <w:color w:val="000000"/>
                      <w:sz w:val="20"/>
                      <w:szCs w:val="20"/>
                    </w:rPr>
                  </w:pPr>
                  <w:r w:rsidRPr="00F851D1">
                    <w:rPr>
                      <w:rFonts w:ascii="Arial" w:eastAsiaTheme="minorHAnsi" w:hAnsi="Arial" w:cs="Arial"/>
                      <w:bCs/>
                      <w:color w:val="000000"/>
                      <w:sz w:val="20"/>
                      <w:szCs w:val="20"/>
                    </w:rPr>
                    <w:t xml:space="preserve">Vary Condition 2 of approve P/A 3/18/2344/FUL to change the approved bungalow to become a chalet bungalow </w:t>
                  </w:r>
                </w:p>
              </w:tc>
            </w:tr>
          </w:tbl>
          <w:p w:rsidR="00781E9A" w:rsidRPr="00F851D1" w:rsidRDefault="00781E9A" w:rsidP="00781E9A">
            <w:pPr>
              <w:autoSpaceDE w:val="0"/>
              <w:autoSpaceDN w:val="0"/>
              <w:adjustRightInd w:val="0"/>
              <w:rPr>
                <w:rFonts w:ascii="Arial" w:eastAsiaTheme="minorHAnsi" w:hAnsi="Arial" w:cs="Arial"/>
                <w:bCs/>
                <w:color w:val="000000"/>
                <w:sz w:val="20"/>
                <w:szCs w:val="20"/>
              </w:rPr>
            </w:pPr>
          </w:p>
        </w:tc>
        <w:tc>
          <w:tcPr>
            <w:tcW w:w="3572" w:type="dxa"/>
          </w:tcPr>
          <w:p w:rsidR="00781E9A" w:rsidRDefault="00781E9A" w:rsidP="00781E9A">
            <w:pPr>
              <w:tabs>
                <w:tab w:val="right" w:pos="9525"/>
              </w:tabs>
              <w:ind w:right="34"/>
              <w:rPr>
                <w:rStyle w:val="Strong"/>
                <w:rFonts w:ascii="Arial" w:eastAsia="Medieval" w:hAnsi="Arial" w:cs="Arial"/>
                <w:b w:val="0"/>
                <w:sz w:val="20"/>
                <w:szCs w:val="20"/>
              </w:rPr>
            </w:pPr>
            <w:r>
              <w:rPr>
                <w:rStyle w:val="Strong"/>
                <w:rFonts w:ascii="Arial" w:eastAsia="Medieval" w:hAnsi="Arial" w:cs="Arial"/>
                <w:b w:val="0"/>
                <w:sz w:val="20"/>
                <w:szCs w:val="20"/>
              </w:rPr>
              <w:t xml:space="preserve">We object to the proposal to amend the approved plan.  The resultant chalet will be out of character due to the bulk of the proposal and will dominate the bungalow at 78 Sandy Lane.  </w:t>
            </w:r>
          </w:p>
        </w:tc>
      </w:tr>
    </w:tbl>
    <w:p w:rsidR="008811ED" w:rsidRDefault="008811ED" w:rsidP="00781E9A">
      <w:pPr>
        <w:tabs>
          <w:tab w:val="right" w:pos="9525"/>
        </w:tabs>
        <w:ind w:left="-284" w:right="-933"/>
        <w:rPr>
          <w:rStyle w:val="Strong"/>
          <w:rFonts w:ascii="Arial" w:eastAsia="Medieval" w:hAnsi="Arial" w:cs="Arial"/>
          <w:sz w:val="20"/>
          <w:szCs w:val="20"/>
        </w:rPr>
      </w:pPr>
    </w:p>
    <w:p w:rsidR="00A46AAA" w:rsidRDefault="00781E9A" w:rsidP="00781E9A">
      <w:pPr>
        <w:tabs>
          <w:tab w:val="right" w:pos="9525"/>
        </w:tabs>
        <w:ind w:left="-284" w:right="-933"/>
        <w:rPr>
          <w:rFonts w:ascii="Arial" w:hAnsi="Arial" w:cs="Arial"/>
          <w:sz w:val="20"/>
          <w:szCs w:val="20"/>
        </w:rPr>
      </w:pPr>
      <w:r>
        <w:rPr>
          <w:rStyle w:val="Strong"/>
          <w:rFonts w:ascii="Arial" w:eastAsia="Medieval" w:hAnsi="Arial" w:cs="Arial"/>
          <w:sz w:val="20"/>
          <w:szCs w:val="20"/>
        </w:rPr>
        <w:t>227</w:t>
      </w:r>
      <w:r w:rsidR="00D871DB">
        <w:rPr>
          <w:rStyle w:val="Strong"/>
          <w:rFonts w:ascii="Arial" w:eastAsia="Medieval" w:hAnsi="Arial" w:cs="Arial"/>
          <w:sz w:val="20"/>
          <w:szCs w:val="20"/>
        </w:rPr>
        <w:t xml:space="preserve">.  </w:t>
      </w:r>
      <w:r w:rsidR="00D871DB" w:rsidRPr="00965511">
        <w:rPr>
          <w:rFonts w:ascii="Arial" w:hAnsi="Arial" w:cs="Arial"/>
          <w:b/>
          <w:sz w:val="20"/>
          <w:szCs w:val="20"/>
        </w:rPr>
        <w:t>Exchange of Information</w:t>
      </w:r>
      <w:r w:rsidR="00D871DB" w:rsidRPr="00DB42F5">
        <w:rPr>
          <w:rFonts w:ascii="Arial" w:hAnsi="Arial" w:cs="Arial"/>
          <w:sz w:val="20"/>
          <w:szCs w:val="20"/>
        </w:rPr>
        <w:t xml:space="preserve">:  </w:t>
      </w:r>
    </w:p>
    <w:p w:rsidR="00D871DB" w:rsidRPr="008811ED" w:rsidRDefault="00D871DB" w:rsidP="00D871DB">
      <w:pPr>
        <w:tabs>
          <w:tab w:val="right" w:pos="9525"/>
        </w:tabs>
        <w:ind w:left="142" w:right="-933" w:hanging="283"/>
        <w:rPr>
          <w:rStyle w:val="Strong"/>
          <w:rFonts w:ascii="Arial" w:eastAsia="Medieval" w:hAnsi="Arial" w:cs="Arial"/>
          <w:b w:val="0"/>
          <w:sz w:val="20"/>
          <w:szCs w:val="20"/>
        </w:rPr>
      </w:pPr>
      <w:r w:rsidRPr="008811ED">
        <w:rPr>
          <w:rStyle w:val="Strong"/>
          <w:rFonts w:ascii="Arial" w:eastAsia="Medieval" w:hAnsi="Arial" w:cs="Arial"/>
          <w:b w:val="0"/>
          <w:sz w:val="20"/>
          <w:szCs w:val="20"/>
        </w:rPr>
        <w:t>1. Next Meeting scheduled for 19</w:t>
      </w:r>
      <w:r w:rsidRPr="008811ED">
        <w:rPr>
          <w:rStyle w:val="Strong"/>
          <w:rFonts w:ascii="Arial" w:eastAsia="Medieval" w:hAnsi="Arial" w:cs="Arial"/>
          <w:b w:val="0"/>
          <w:sz w:val="20"/>
          <w:szCs w:val="20"/>
          <w:vertAlign w:val="superscript"/>
        </w:rPr>
        <w:t>th</w:t>
      </w:r>
      <w:r w:rsidRPr="008811ED">
        <w:rPr>
          <w:rStyle w:val="Strong"/>
          <w:rFonts w:ascii="Arial" w:eastAsia="Medieval" w:hAnsi="Arial" w:cs="Arial"/>
          <w:b w:val="0"/>
          <w:sz w:val="20"/>
          <w:szCs w:val="20"/>
        </w:rPr>
        <w:t xml:space="preserve"> December provided sufficient business</w:t>
      </w:r>
    </w:p>
    <w:p w:rsidR="00781E9A" w:rsidRPr="008811ED" w:rsidRDefault="00781E9A" w:rsidP="00D871DB">
      <w:pPr>
        <w:tabs>
          <w:tab w:val="right" w:pos="9525"/>
        </w:tabs>
        <w:ind w:left="142" w:right="-933" w:hanging="283"/>
        <w:rPr>
          <w:rStyle w:val="Strong"/>
          <w:rFonts w:ascii="Arial" w:eastAsia="Medieval" w:hAnsi="Arial" w:cs="Arial"/>
          <w:b w:val="0"/>
          <w:sz w:val="20"/>
          <w:szCs w:val="20"/>
        </w:rPr>
      </w:pPr>
      <w:r w:rsidRPr="008811ED">
        <w:rPr>
          <w:rStyle w:val="Strong"/>
          <w:rFonts w:ascii="Arial" w:eastAsia="Medieval" w:hAnsi="Arial" w:cs="Arial"/>
          <w:b w:val="0"/>
          <w:sz w:val="20"/>
          <w:szCs w:val="20"/>
        </w:rPr>
        <w:t>2.  Cllr Bryan reported that a number of Enforcement notices had been issued by Dorset Council against the Land owner of the site known as Guppy’s Yard;.</w:t>
      </w:r>
    </w:p>
    <w:p w:rsidR="00781E9A" w:rsidRDefault="00781E9A" w:rsidP="00D871DB">
      <w:pPr>
        <w:tabs>
          <w:tab w:val="right" w:pos="9525"/>
        </w:tabs>
        <w:ind w:left="142" w:right="-933" w:hanging="283"/>
        <w:rPr>
          <w:rStyle w:val="Strong"/>
          <w:rFonts w:ascii="Arial" w:eastAsia="Medieval" w:hAnsi="Arial" w:cs="Arial"/>
          <w:b w:val="0"/>
          <w:sz w:val="20"/>
          <w:szCs w:val="20"/>
        </w:rPr>
      </w:pPr>
      <w:r w:rsidRPr="008811ED">
        <w:rPr>
          <w:rStyle w:val="Strong"/>
          <w:rFonts w:ascii="Arial" w:eastAsia="Medieval" w:hAnsi="Arial" w:cs="Arial"/>
          <w:b w:val="0"/>
          <w:sz w:val="20"/>
          <w:szCs w:val="20"/>
        </w:rPr>
        <w:t>3.</w:t>
      </w:r>
      <w:r w:rsidR="008811ED" w:rsidRPr="008811ED">
        <w:rPr>
          <w:rStyle w:val="Strong"/>
          <w:rFonts w:ascii="Arial" w:eastAsia="Medieval" w:hAnsi="Arial" w:cs="Arial"/>
          <w:b w:val="0"/>
          <w:sz w:val="20"/>
          <w:szCs w:val="20"/>
        </w:rPr>
        <w:t xml:space="preserve">  </w:t>
      </w:r>
      <w:r w:rsidRPr="008811ED">
        <w:rPr>
          <w:rStyle w:val="Strong"/>
          <w:rFonts w:ascii="Arial" w:eastAsia="Medieval" w:hAnsi="Arial" w:cs="Arial"/>
          <w:b w:val="0"/>
          <w:sz w:val="20"/>
          <w:szCs w:val="20"/>
        </w:rPr>
        <w:t>DBOC site a lodge has been put on land within the curtilage of Avon Heath County Park.  Th</w:t>
      </w:r>
      <w:r w:rsidR="008811ED" w:rsidRPr="008811ED">
        <w:rPr>
          <w:rStyle w:val="Strong"/>
          <w:rFonts w:ascii="Arial" w:eastAsia="Medieval" w:hAnsi="Arial" w:cs="Arial"/>
          <w:b w:val="0"/>
          <w:sz w:val="20"/>
          <w:szCs w:val="20"/>
        </w:rPr>
        <w:t>e owners of BDOC will not only have to remove the lodge but will also have to make good the land which is likely to be costly.</w:t>
      </w:r>
    </w:p>
    <w:p w:rsidR="008811ED" w:rsidRDefault="008811ED" w:rsidP="00D871DB">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4.  Dorset Council is in the process of installing a new computer system to unify all the IT systems following the LGR.</w:t>
      </w:r>
    </w:p>
    <w:p w:rsidR="008811ED" w:rsidRDefault="008811ED" w:rsidP="00D871DB">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5.  Cllr Davies reported that there was a lot of activity at </w:t>
      </w:r>
      <w:proofErr w:type="spellStart"/>
      <w:r>
        <w:rPr>
          <w:rStyle w:val="Strong"/>
          <w:rFonts w:ascii="Arial" w:eastAsia="Medieval" w:hAnsi="Arial" w:cs="Arial"/>
          <w:b w:val="0"/>
          <w:sz w:val="20"/>
          <w:szCs w:val="20"/>
        </w:rPr>
        <w:t>Woolsbridge</w:t>
      </w:r>
      <w:proofErr w:type="spellEnd"/>
      <w:r>
        <w:rPr>
          <w:rStyle w:val="Strong"/>
          <w:rFonts w:ascii="Arial" w:eastAsia="Medieval" w:hAnsi="Arial" w:cs="Arial"/>
          <w:b w:val="0"/>
          <w:sz w:val="20"/>
          <w:szCs w:val="20"/>
        </w:rPr>
        <w:t xml:space="preserve"> Industrial Estate of late as a result of all the expansion.</w:t>
      </w:r>
    </w:p>
    <w:p w:rsidR="008811ED" w:rsidRDefault="008811ED" w:rsidP="00D871DB">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6.   </w:t>
      </w:r>
      <w:proofErr w:type="spellStart"/>
      <w:r>
        <w:rPr>
          <w:rStyle w:val="Strong"/>
          <w:rFonts w:ascii="Arial" w:eastAsia="Medieval" w:hAnsi="Arial" w:cs="Arial"/>
          <w:b w:val="0"/>
          <w:sz w:val="20"/>
          <w:szCs w:val="20"/>
        </w:rPr>
        <w:t>Homewatch</w:t>
      </w:r>
      <w:proofErr w:type="spellEnd"/>
      <w:r>
        <w:rPr>
          <w:rStyle w:val="Strong"/>
          <w:rFonts w:ascii="Arial" w:eastAsia="Medieval" w:hAnsi="Arial" w:cs="Arial"/>
          <w:b w:val="0"/>
          <w:sz w:val="20"/>
          <w:szCs w:val="20"/>
        </w:rPr>
        <w:t xml:space="preserve"> – Cllr Davies reported that there had been some Enforcement Action at Ashley Drive South in relation to an overhanging Vegetation issue.  The Clerk had no information on this.</w:t>
      </w:r>
    </w:p>
    <w:p w:rsidR="00F54A33" w:rsidRPr="00F54A33" w:rsidRDefault="008811ED" w:rsidP="0005732E">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t>Meeting closed at 8.20</w:t>
      </w:r>
      <w:r w:rsidR="00F54A33" w:rsidRPr="00F54A33">
        <w:rPr>
          <w:rStyle w:val="Strong"/>
          <w:rFonts w:ascii="Arial" w:eastAsia="Medieval" w:hAnsi="Arial" w:cs="Arial"/>
          <w:sz w:val="20"/>
          <w:szCs w:val="20"/>
        </w:rPr>
        <w:t>pm</w:t>
      </w: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D54CB8" w:rsidRDefault="00D54CB8" w:rsidP="0005732E">
      <w:pPr>
        <w:tabs>
          <w:tab w:val="right" w:pos="9525"/>
        </w:tabs>
        <w:ind w:left="142" w:right="-933" w:hanging="283"/>
        <w:rPr>
          <w:rStyle w:val="Strong"/>
          <w:rFonts w:ascii="Arial" w:eastAsia="Medieval" w:hAnsi="Arial" w:cs="Arial"/>
          <w:b w:val="0"/>
          <w:sz w:val="20"/>
          <w:szCs w:val="20"/>
        </w:rPr>
      </w:pPr>
      <w:bookmarkStart w:id="0" w:name="_GoBack"/>
      <w:bookmarkEnd w:id="0"/>
    </w:p>
    <w:p w:rsidR="00191400" w:rsidRPr="0005732E" w:rsidRDefault="00F54A33" w:rsidP="00B25C77">
      <w:pPr>
        <w:tabs>
          <w:tab w:val="right" w:pos="9525"/>
        </w:tabs>
        <w:ind w:left="142" w:right="-933" w:hanging="283"/>
      </w:pPr>
      <w:r w:rsidRPr="00F54A33">
        <w:rPr>
          <w:rStyle w:val="Strong"/>
          <w:rFonts w:ascii="Arial" w:eastAsia="Medieval" w:hAnsi="Arial" w:cs="Arial"/>
          <w:sz w:val="20"/>
          <w:szCs w:val="20"/>
        </w:rPr>
        <w:t>Chairman</w:t>
      </w:r>
    </w:p>
    <w:sectPr w:rsidR="00191400" w:rsidRPr="0005732E" w:rsidSect="00044E16">
      <w:headerReference w:type="default" r:id="rId7"/>
      <w:footerReference w:type="default" r:id="rId8"/>
      <w:pgSz w:w="11906" w:h="16838"/>
      <w:pgMar w:top="1440" w:right="1440" w:bottom="1440" w:left="1440" w:header="708" w:footer="708" w:gutter="0"/>
      <w:pgNumType w:start="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230" w:rsidRDefault="003D7230" w:rsidP="00191400">
      <w:r>
        <w:separator/>
      </w:r>
    </w:p>
  </w:endnote>
  <w:endnote w:type="continuationSeparator" w:id="0">
    <w:p w:rsidR="003D7230" w:rsidRDefault="003D7230" w:rsidP="0019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A" w:rsidRPr="00A26AAA" w:rsidRDefault="00A26AAA">
    <w:pPr>
      <w:pStyle w:val="Footer"/>
      <w:rPr>
        <w:rFonts w:ascii="Arial" w:hAnsi="Arial" w:cs="Arial"/>
        <w:sz w:val="16"/>
        <w:szCs w:val="16"/>
      </w:rPr>
    </w:pPr>
    <w:r w:rsidRPr="00A26AAA">
      <w:rPr>
        <w:rFonts w:ascii="Arial" w:hAnsi="Arial" w:cs="Arial"/>
        <w:sz w:val="16"/>
        <w:szCs w:val="16"/>
      </w:rPr>
      <w:t>St Leonards &amp;</w:t>
    </w:r>
    <w:r w:rsidR="0005732E">
      <w:rPr>
        <w:rFonts w:ascii="Arial" w:hAnsi="Arial" w:cs="Arial"/>
        <w:sz w:val="16"/>
        <w:szCs w:val="16"/>
      </w:rPr>
      <w:t xml:space="preserve"> St Ives Parish Council </w:t>
    </w:r>
    <w:r w:rsidR="0005732E">
      <w:rPr>
        <w:rFonts w:ascii="Arial" w:hAnsi="Arial" w:cs="Arial"/>
        <w:sz w:val="16"/>
        <w:szCs w:val="16"/>
      </w:rPr>
      <w:tab/>
    </w:r>
    <w:r w:rsidR="0005732E">
      <w:rPr>
        <w:rFonts w:ascii="Arial" w:hAnsi="Arial" w:cs="Arial"/>
        <w:sz w:val="16"/>
        <w:szCs w:val="16"/>
      </w:rPr>
      <w:tab/>
    </w:r>
    <w:r w:rsidR="009D3B2D">
      <w:rPr>
        <w:rFonts w:ascii="Arial" w:hAnsi="Arial" w:cs="Arial"/>
        <w:sz w:val="16"/>
        <w:szCs w:val="16"/>
      </w:rPr>
      <w:t>5</w:t>
    </w:r>
    <w:r w:rsidR="009D3B2D" w:rsidRPr="009D3B2D">
      <w:rPr>
        <w:rFonts w:ascii="Arial" w:hAnsi="Arial" w:cs="Arial"/>
        <w:sz w:val="16"/>
        <w:szCs w:val="16"/>
        <w:vertAlign w:val="superscript"/>
      </w:rPr>
      <w:t>th</w:t>
    </w:r>
    <w:r w:rsidR="009D3B2D">
      <w:rPr>
        <w:rFonts w:ascii="Arial" w:hAnsi="Arial" w:cs="Arial"/>
        <w:sz w:val="16"/>
        <w:szCs w:val="16"/>
      </w:rPr>
      <w:t xml:space="preserve"> December </w:t>
    </w:r>
    <w:r w:rsidRPr="00A26AAA">
      <w:rPr>
        <w:rFonts w:ascii="Arial" w:hAnsi="Arial" w:cs="Arial"/>
        <w:sz w:val="16"/>
        <w:szCs w:val="16"/>
      </w:rPr>
      <w:t>2019</w:t>
    </w:r>
  </w:p>
  <w:p w:rsidR="00A26AAA" w:rsidRPr="00A26AAA" w:rsidRDefault="00A26AAA">
    <w:pPr>
      <w:pStyle w:val="Footer"/>
      <w:rPr>
        <w:rFonts w:ascii="Arial" w:hAnsi="Arial" w:cs="Arial"/>
        <w:sz w:val="16"/>
        <w:szCs w:val="16"/>
      </w:rPr>
    </w:pPr>
    <w:r w:rsidRPr="00A26AAA">
      <w:rPr>
        <w:rFonts w:ascii="Arial" w:hAnsi="Arial" w:cs="Arial"/>
        <w:sz w:val="16"/>
        <w:szCs w:val="16"/>
      </w:rPr>
      <w:t>Planning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230" w:rsidRDefault="003D7230" w:rsidP="00191400">
      <w:r>
        <w:separator/>
      </w:r>
    </w:p>
  </w:footnote>
  <w:footnote w:type="continuationSeparator" w:id="0">
    <w:p w:rsidR="003D7230" w:rsidRDefault="003D7230" w:rsidP="0019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962175"/>
      <w:docPartObj>
        <w:docPartGallery w:val="Page Numbers (Top of Page)"/>
        <w:docPartUnique/>
      </w:docPartObj>
    </w:sdtPr>
    <w:sdtEndPr>
      <w:rPr>
        <w:noProof/>
      </w:rPr>
    </w:sdtEndPr>
    <w:sdtContent>
      <w:p w:rsidR="00660639" w:rsidRDefault="00660639">
        <w:pPr>
          <w:pStyle w:val="Header"/>
          <w:jc w:val="center"/>
        </w:pPr>
        <w:r>
          <w:fldChar w:fldCharType="begin"/>
        </w:r>
        <w:r>
          <w:instrText xml:space="preserve"> PAGE   \* MERGEFORMAT </w:instrText>
        </w:r>
        <w:r>
          <w:fldChar w:fldCharType="separate"/>
        </w:r>
        <w:r w:rsidR="00525701">
          <w:rPr>
            <w:noProof/>
          </w:rPr>
          <w:t>46</w:t>
        </w:r>
        <w:r>
          <w:rPr>
            <w:noProof/>
          </w:rPr>
          <w:fldChar w:fldCharType="end"/>
        </w:r>
      </w:p>
    </w:sdtContent>
  </w:sdt>
  <w:p w:rsidR="00191400" w:rsidRDefault="00191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6A31BB"/>
    <w:multiLevelType w:val="hybridMultilevel"/>
    <w:tmpl w:val="60E8FB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FDACF6"/>
    <w:multiLevelType w:val="hybridMultilevel"/>
    <w:tmpl w:val="621D65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67FB6D9"/>
    <w:multiLevelType w:val="hybridMultilevel"/>
    <w:tmpl w:val="17027A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9E660AB"/>
    <w:multiLevelType w:val="hybridMultilevel"/>
    <w:tmpl w:val="AC4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844434"/>
    <w:multiLevelType w:val="hybridMultilevel"/>
    <w:tmpl w:val="9500B7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8E"/>
    <w:rsid w:val="00011423"/>
    <w:rsid w:val="00044E16"/>
    <w:rsid w:val="00055C77"/>
    <w:rsid w:val="0005732E"/>
    <w:rsid w:val="000D5499"/>
    <w:rsid w:val="0011154C"/>
    <w:rsid w:val="00191400"/>
    <w:rsid w:val="001A682C"/>
    <w:rsid w:val="001C2A7A"/>
    <w:rsid w:val="002047DA"/>
    <w:rsid w:val="00207112"/>
    <w:rsid w:val="0023730B"/>
    <w:rsid w:val="002374C0"/>
    <w:rsid w:val="00260462"/>
    <w:rsid w:val="003B0F33"/>
    <w:rsid w:val="003D7230"/>
    <w:rsid w:val="0040238B"/>
    <w:rsid w:val="004C504C"/>
    <w:rsid w:val="005223CA"/>
    <w:rsid w:val="00525701"/>
    <w:rsid w:val="0062764C"/>
    <w:rsid w:val="00660639"/>
    <w:rsid w:val="00677BB0"/>
    <w:rsid w:val="006D3749"/>
    <w:rsid w:val="00781E9A"/>
    <w:rsid w:val="007F0614"/>
    <w:rsid w:val="008037A7"/>
    <w:rsid w:val="008811ED"/>
    <w:rsid w:val="009D3B2D"/>
    <w:rsid w:val="00A26AAA"/>
    <w:rsid w:val="00A46AAA"/>
    <w:rsid w:val="00AB5D73"/>
    <w:rsid w:val="00B25C77"/>
    <w:rsid w:val="00B8058D"/>
    <w:rsid w:val="00C97FCA"/>
    <w:rsid w:val="00D05355"/>
    <w:rsid w:val="00D056E5"/>
    <w:rsid w:val="00D35184"/>
    <w:rsid w:val="00D54CB8"/>
    <w:rsid w:val="00D871DB"/>
    <w:rsid w:val="00D949C2"/>
    <w:rsid w:val="00E8188E"/>
    <w:rsid w:val="00EF11FB"/>
    <w:rsid w:val="00F54A33"/>
    <w:rsid w:val="00F8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DEB43-D452-48BC-8AB7-5DAF309A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91400"/>
    <w:pPr>
      <w:jc w:val="center"/>
    </w:pPr>
    <w:rPr>
      <w:b/>
      <w:bCs/>
      <w:sz w:val="22"/>
    </w:rPr>
  </w:style>
  <w:style w:type="character" w:customStyle="1" w:styleId="SubtitleChar">
    <w:name w:val="Subtitle Char"/>
    <w:basedOn w:val="DefaultParagraphFont"/>
    <w:link w:val="Subtitle"/>
    <w:rsid w:val="00191400"/>
    <w:rPr>
      <w:rFonts w:ascii="Times New Roman" w:eastAsia="Times New Roman" w:hAnsi="Times New Roman" w:cs="Times New Roman"/>
      <w:b/>
      <w:bCs/>
      <w:szCs w:val="24"/>
    </w:rPr>
  </w:style>
  <w:style w:type="paragraph" w:styleId="NoSpacing">
    <w:name w:val="No Spacing"/>
    <w:uiPriority w:val="1"/>
    <w:qFormat/>
    <w:rsid w:val="00191400"/>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191400"/>
    <w:rPr>
      <w:b/>
      <w:bCs/>
    </w:rPr>
  </w:style>
  <w:style w:type="paragraph" w:styleId="ListParagraph">
    <w:name w:val="List Paragraph"/>
    <w:basedOn w:val="Normal"/>
    <w:uiPriority w:val="34"/>
    <w:qFormat/>
    <w:rsid w:val="00191400"/>
    <w:pPr>
      <w:ind w:left="720"/>
      <w:contextualSpacing/>
    </w:pPr>
  </w:style>
  <w:style w:type="paragraph" w:styleId="Header">
    <w:name w:val="header"/>
    <w:basedOn w:val="Normal"/>
    <w:link w:val="HeaderChar"/>
    <w:uiPriority w:val="99"/>
    <w:unhideWhenUsed/>
    <w:rsid w:val="00191400"/>
    <w:pPr>
      <w:tabs>
        <w:tab w:val="center" w:pos="4513"/>
        <w:tab w:val="right" w:pos="9026"/>
      </w:tabs>
    </w:pPr>
  </w:style>
  <w:style w:type="character" w:customStyle="1" w:styleId="HeaderChar">
    <w:name w:val="Header Char"/>
    <w:basedOn w:val="DefaultParagraphFont"/>
    <w:link w:val="Header"/>
    <w:uiPriority w:val="99"/>
    <w:rsid w:val="001914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400"/>
    <w:pPr>
      <w:tabs>
        <w:tab w:val="center" w:pos="4513"/>
        <w:tab w:val="right" w:pos="9026"/>
      </w:tabs>
    </w:pPr>
  </w:style>
  <w:style w:type="character" w:customStyle="1" w:styleId="FooterChar">
    <w:name w:val="Footer Char"/>
    <w:basedOn w:val="DefaultParagraphFont"/>
    <w:link w:val="Footer"/>
    <w:uiPriority w:val="99"/>
    <w:rsid w:val="00191400"/>
    <w:rPr>
      <w:rFonts w:ascii="Times New Roman" w:eastAsia="Times New Roman" w:hAnsi="Times New Roman" w:cs="Times New Roman"/>
      <w:sz w:val="24"/>
      <w:szCs w:val="24"/>
    </w:rPr>
  </w:style>
  <w:style w:type="table" w:styleId="TableGrid">
    <w:name w:val="Table Grid"/>
    <w:basedOn w:val="TableNormal"/>
    <w:uiPriority w:val="39"/>
    <w:rsid w:val="00EF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B"/>
    <w:pPr>
      <w:autoSpaceDE w:val="0"/>
      <w:autoSpaceDN w:val="0"/>
      <w:adjustRightInd w:val="0"/>
      <w:spacing w:after="0" w:line="240" w:lineRule="auto"/>
    </w:pPr>
    <w:rPr>
      <w:rFonts w:ascii="Arial" w:hAnsi="Arial" w:cs="Arial"/>
      <w:color w:val="000000"/>
      <w:sz w:val="24"/>
      <w:szCs w:val="24"/>
    </w:rPr>
  </w:style>
  <w:style w:type="character" w:styleId="Hyperlink">
    <w:name w:val="Hyperlink"/>
    <w:semiHidden/>
    <w:unhideWhenUsed/>
    <w:rsid w:val="0005732E"/>
    <w:rPr>
      <w:color w:val="0000FF"/>
      <w:u w:val="single"/>
    </w:rPr>
  </w:style>
  <w:style w:type="paragraph" w:styleId="PlainText">
    <w:name w:val="Plain Text"/>
    <w:basedOn w:val="Normal"/>
    <w:link w:val="PlainTextChar"/>
    <w:uiPriority w:val="99"/>
    <w:unhideWhenUsed/>
    <w:rsid w:val="00D871D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71D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2</cp:revision>
  <dcterms:created xsi:type="dcterms:W3CDTF">2019-12-07T08:43:00Z</dcterms:created>
  <dcterms:modified xsi:type="dcterms:W3CDTF">2019-12-07T08:43:00Z</dcterms:modified>
</cp:coreProperties>
</file>